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numPr>
          <w:ilvl w:val="0"/>
          <w:numId w:val="4"/>
        </w:numPr>
        <w:spacing w:lineRule="auto" w:after="200" w:line="276" w:before="0"/>
        <w:ind w:left="720" w:right="0" w:hanging="359"/>
        <w:contextualSpacing w:val="1"/>
        <w:jc w:val="left"/>
        <w:rPr>
          <w:rFonts w:cs="Arial" w:hAnsi="Arial" w:eastAsia="Arial" w:ascii="Arial"/>
          <w:b w:val="0"/>
          <w:i w:val="0"/>
          <w:smallCaps w:val="0"/>
          <w:strike w:val="0"/>
          <w:color w:val="000000"/>
          <w:sz w:val="22"/>
          <w:u w:val="none"/>
          <w:vertAlign w:val="baseline"/>
        </w:rPr>
      </w:pPr>
      <w:r w:rsidRPr="00000000" w:rsidR="00000000" w:rsidDel="00000000">
        <w:rPr>
          <w:rFonts w:cs="Arial" w:hAnsi="Arial" w:eastAsia="Arial" w:ascii="Arial"/>
          <w:rtl w:val="0"/>
        </w:rPr>
        <w:t xml:space="preserve">x</w:t>
      </w:r>
      <w:r w:rsidRPr="00000000" w:rsidR="00000000" w:rsidDel="00000000">
        <w:rPr>
          <w:rtl w:val="0"/>
        </w:rPr>
      </w:r>
    </w:p>
    <w:tbl>
      <w:tblPr>
        <w:tblStyle w:val="Table1"/>
        <w:bidiVisual w:val="0"/>
        <w:tblW w:w="1335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680"/>
        <w:gridCol w:w="7670"/>
        <w:tblGridChange w:id="0">
          <w:tblGrid>
            <w:gridCol w:w="5680"/>
            <w:gridCol w:w="7670"/>
          </w:tblGrid>
        </w:tblGridChange>
      </w:tblGrid>
      <w:tr>
        <w:trPr>
          <w:trHeight w:val="300" w:hRule="atLeast"/>
        </w:trP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color w:val="000000"/>
                <w:sz w:val="24"/>
                <w:rtl w:val="0"/>
              </w:rPr>
              <w:t xml:space="preserve">Title: </w:t>
            </w:r>
            <w:r w:rsidRPr="00000000" w:rsidR="00000000" w:rsidDel="00000000">
              <w:rPr>
                <w:rFonts w:cs="Comic Sans MS" w:hAnsi="Comic Sans MS" w:eastAsia="Comic Sans MS" w:ascii="Comic Sans MS"/>
                <w:b w:val="1"/>
                <w:sz w:val="24"/>
                <w:rtl w:val="0"/>
              </w:rPr>
              <w:t xml:space="preserve">Water Wheel</w:t>
            </w:r>
            <w:r w:rsidRPr="00000000" w:rsidR="00000000" w:rsidDel="00000000">
              <w:rPr>
                <w:rFonts w:cs="Comic Sans MS" w:hAnsi="Comic Sans MS" w:eastAsia="Comic Sans MS" w:ascii="Comic Sans MS"/>
                <w:b w:val="1"/>
                <w:color w:val="000000"/>
                <w:sz w:val="24"/>
                <w:rtl w:val="0"/>
              </w:rPr>
              <w:t xml:space="preserve"> Lesson</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color w:val="000000"/>
                <w:sz w:val="24"/>
                <w:rtl w:val="0"/>
              </w:rPr>
              <w:t xml:space="preserve">Grade Level: </w:t>
            </w:r>
            <w:r w:rsidRPr="00000000" w:rsidR="00000000" w:rsidDel="00000000">
              <w:rPr>
                <w:rFonts w:cs="Comic Sans MS" w:hAnsi="Comic Sans MS" w:eastAsia="Comic Sans MS" w:ascii="Comic Sans MS"/>
                <w:b w:val="1"/>
                <w:sz w:val="24"/>
                <w:rtl w:val="0"/>
              </w:rPr>
              <w:t xml:space="preserve">3-5</w:t>
            </w:r>
            <w:r w:rsidRPr="00000000" w:rsidR="00000000" w:rsidDel="00000000">
              <w:rPr>
                <w:rFonts w:cs="Comic Sans MS" w:hAnsi="Comic Sans MS" w:eastAsia="Comic Sans MS" w:ascii="Comic Sans MS"/>
                <w:b w:val="1"/>
                <w:sz w:val="24"/>
                <w:vertAlign w:val="superscript"/>
                <w:rtl w:val="0"/>
              </w:rPr>
              <w:t xml:space="preserve">th</w:t>
            </w:r>
            <w:r w:rsidRPr="00000000" w:rsidR="00000000" w:rsidDel="00000000">
              <w:rPr>
                <w:rFonts w:cs="Comic Sans MS" w:hAnsi="Comic Sans MS" w:eastAsia="Comic Sans MS" w:ascii="Comic Sans MS"/>
                <w:b w:val="1"/>
                <w:color w:val="000000"/>
                <w:sz w:val="24"/>
                <w:rtl w:val="0"/>
              </w:rPr>
              <w:t xml:space="preserve"> Grade</w:t>
            </w:r>
            <w:r w:rsidRPr="00000000" w:rsidR="00000000" w:rsidDel="00000000">
              <w:rPr>
                <w:rtl w:val="0"/>
              </w:rPr>
            </w:r>
          </w:p>
        </w:tc>
      </w:tr>
      <w:tr>
        <w:trPr>
          <w:trHeight w:val="1380" w:hRule="atLeast"/>
        </w:trPr>
        <w:tc>
          <w:tcPr>
            <w:tcMar>
              <w:top w:w="100.0" w:type="dxa"/>
              <w:left w:w="100.0" w:type="dxa"/>
              <w:bottom w:w="100.0" w:type="dxa"/>
              <w:right w:w="100.0" w:type="dxa"/>
            </w:tcMar>
          </w:tcPr>
          <w:p w:rsidP="00000000" w:rsidRPr="00000000" w:rsidR="00000000" w:rsidDel="00000000" w:rsidRDefault="00000000">
            <w:pPr>
              <w:widowControl w:val="0"/>
              <w:spacing w:lineRule="auto" w:after="0" w:line="240"/>
              <w:contextualSpacing w:val="0"/>
            </w:pPr>
            <w:r w:rsidRPr="00000000" w:rsidR="00000000" w:rsidDel="00000000">
              <w:rPr>
                <w:rFonts w:cs="Comic Sans MS" w:hAnsi="Comic Sans MS" w:eastAsia="Comic Sans MS" w:ascii="Comic Sans MS"/>
                <w:b w:val="1"/>
                <w:color w:val="000000"/>
                <w:sz w:val="24"/>
                <w:rtl w:val="0"/>
              </w:rPr>
              <w:t xml:space="preserve">Big Idea</w:t>
            </w:r>
            <w:r w:rsidRPr="00000000" w:rsidR="00000000" w:rsidDel="00000000">
              <w:rPr>
                <w:rFonts w:cs="Comic Sans MS" w:hAnsi="Comic Sans MS" w:eastAsia="Comic Sans MS" w:ascii="Comic Sans MS"/>
                <w:b w:val="1"/>
                <w:color w:val="000000"/>
                <w:sz w:val="20"/>
                <w:rtl w:val="0"/>
              </w:rPr>
              <w:t xml:space="preserve">:</w:t>
            </w:r>
            <w:r w:rsidRPr="00000000" w:rsidR="00000000" w:rsidDel="00000000">
              <w:rPr>
                <w:rFonts w:cs="Times New Roman" w:hAnsi="Times New Roman" w:eastAsia="Times New Roman" w:ascii="Times New Roman"/>
                <w:b w:val="1"/>
                <w:color w:val="000000"/>
                <w:sz w:val="24"/>
                <w:rtl w:val="0"/>
              </w:rPr>
              <w:t xml:space="preserve">Team Building,</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sz w:val="24"/>
                <w:rtl w:val="0"/>
              </w:rPr>
              <w:t xml:space="preserve">C</w:t>
            </w:r>
            <w:r w:rsidRPr="00000000" w:rsidR="00000000" w:rsidDel="00000000">
              <w:rPr>
                <w:rFonts w:cs="Times New Roman" w:hAnsi="Times New Roman" w:eastAsia="Times New Roman" w:ascii="Times New Roman"/>
                <w:b w:val="1"/>
                <w:color w:val="000000"/>
                <w:sz w:val="24"/>
                <w:rtl w:val="0"/>
              </w:rPr>
              <w:t xml:space="preserve">ollaboration</w:t>
            </w:r>
            <w:r w:rsidRPr="00000000" w:rsidR="00000000" w:rsidDel="00000000">
              <w:rPr>
                <w:rFonts w:cs="Times New Roman" w:hAnsi="Times New Roman" w:eastAsia="Times New Roman" w:ascii="Times New Roman"/>
                <w:b w:val="1"/>
                <w:sz w:val="24"/>
                <w:rtl w:val="0"/>
              </w:rPr>
              <w:t xml:space="preserve"> and Aerodynamics,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24"/>
                <w:rtl w:val="0"/>
              </w:rPr>
              <w:t xml:space="preserve">Lesson focuses on the </w:t>
            </w:r>
            <w:r w:rsidRPr="00000000" w:rsidR="00000000" w:rsidDel="00000000">
              <w:rPr>
                <w:rFonts w:cs="Times New Roman" w:hAnsi="Times New Roman" w:eastAsia="Times New Roman" w:ascii="Times New Roman"/>
                <w:sz w:val="24"/>
                <w:rtl w:val="0"/>
              </w:rPr>
              <w:t xml:space="preserve">students creating a water wheel that will crank up a paper clip dangling from a string wrapped around a pencil that is serving as the axle to a water wheel.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Comic Sans MS" w:hAnsi="Comic Sans MS" w:eastAsia="Comic Sans MS" w:ascii="Comic Sans MS"/>
                <w:b w:val="1"/>
                <w:color w:val="000000"/>
                <w:sz w:val="24"/>
                <w:rtl w:val="0"/>
              </w:rPr>
              <w:t xml:space="preserve">Enduring Understanding</w:t>
            </w:r>
            <w:r w:rsidRPr="00000000" w:rsidR="00000000" w:rsidDel="00000000">
              <w:rPr>
                <w:rFonts w:cs="Comic Sans MS" w:hAnsi="Comic Sans MS" w:eastAsia="Comic Sans MS" w:ascii="Comic Sans MS"/>
                <w:b w:val="1"/>
                <w:color w:val="000000"/>
                <w:sz w:val="20"/>
                <w:rtl w:val="0"/>
              </w:rPr>
              <w:t xml:space="preserve">: </w:t>
            </w:r>
            <w:r w:rsidRPr="00000000" w:rsidR="00000000" w:rsidDel="00000000">
              <w:rPr>
                <w:rFonts w:cs="Times New Roman" w:hAnsi="Times New Roman" w:eastAsia="Times New Roman" w:ascii="Times New Roman"/>
                <w:color w:val="000000"/>
                <w:rtl w:val="0"/>
              </w:rPr>
              <w:t xml:space="preserve">Students will be given an opportunity to explore the design </w:t>
            </w:r>
            <w:r w:rsidRPr="00000000" w:rsidR="00000000" w:rsidDel="00000000">
              <w:rPr>
                <w:rFonts w:cs="Times New Roman" w:hAnsi="Times New Roman" w:eastAsia="Times New Roman" w:ascii="Times New Roman"/>
                <w:rtl w:val="0"/>
              </w:rPr>
              <w:t xml:space="preserve">a water wheel through which they will learn the basic concept of movement equating energy. </w:t>
            </w: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tbl>
      <w:tblPr>
        <w:tblStyle w:val="Table2"/>
        <w:bidiVisual w:val="0"/>
        <w:tblW w:w="1338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4240"/>
        <w:gridCol w:w="2700"/>
        <w:gridCol w:w="3060"/>
        <w:gridCol w:w="3380"/>
        <w:tblGridChange w:id="0">
          <w:tblGrid>
            <w:gridCol w:w="4240"/>
            <w:gridCol w:w="2700"/>
            <w:gridCol w:w="3060"/>
            <w:gridCol w:w="3380"/>
          </w:tblGrid>
        </w:tblGridChange>
      </w:tblGrid>
      <w:tr>
        <w:trPr>
          <w:trHeight w:val="480" w:hRule="atLeast"/>
        </w:trP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sz w:val="24"/>
                <w:rtl w:val="0"/>
              </w:rPr>
              <w:t xml:space="preserve">SCIENCE STANDARDS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rtl w:val="0"/>
              </w:rPr>
              <w:t xml:space="preserve">TECHNOLOGY STANDARDS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rtl w:val="0"/>
              </w:rPr>
              <w:t xml:space="preserve">ENGINEERING </w:t>
            </w: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rtl w:val="0"/>
              </w:rPr>
              <w:t xml:space="preserve">STANDARDS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sz w:val="24"/>
                <w:rtl w:val="0"/>
              </w:rPr>
              <w:t xml:space="preserve">MATH STANDARDS</w:t>
            </w:r>
            <w:r w:rsidRPr="00000000" w:rsidR="00000000" w:rsidDel="00000000">
              <w:rPr>
                <w:rtl w:val="0"/>
              </w:rPr>
            </w:r>
          </w:p>
        </w:tc>
      </w:tr>
      <w:tr>
        <w:trPr>
          <w:trHeight w:val="3580" w:hRule="atLeast"/>
        </w:trPr>
        <w:tc>
          <w:tcPr>
            <w:tcMar>
              <w:top w:w="100.0" w:type="dxa"/>
              <w:left w:w="100.0" w:type="dxa"/>
              <w:bottom w:w="100.0" w:type="dxa"/>
              <w:right w:w="100.0" w:type="dxa"/>
            </w:tcMar>
          </w:tcPr>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color w:val="000000"/>
                <w:sz w:val="18"/>
                <w:rtl w:val="0"/>
              </w:rPr>
              <w:t xml:space="preserve">Habits of the Mind</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color w:val="000000"/>
                <w:sz w:val="14"/>
                <w:rtl w:val="0"/>
              </w:rPr>
              <w:t xml:space="preserve">S5-1CS1. Students will be aware of the importance of curiosity, honesty, openness, and skepticism in science and will exhibit these traits in their own efforts to understand how the world works.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a. Keep records of investigations and observations and do not alter the records later.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b. Carefully distinguish observations from ideas and speculation about those observations.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c. Offer reasons for findings and consider reasons suggested by others.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d. Take responsibility for understanding the importance of being safety conscious</w:t>
            </w:r>
            <w:r w:rsidRPr="00000000" w:rsidR="00000000" w:rsidDel="00000000">
              <w:rPr>
                <w:rFonts w:cs="Times New Roman" w:hAnsi="Times New Roman" w:eastAsia="Times New Roman" w:ascii="Times New Roman"/>
                <w:b w:val="1"/>
                <w:color w:val="000000"/>
                <w:sz w:val="14"/>
                <w:rtl w:val="0"/>
              </w:rPr>
              <w:t xml:space="preserve">.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color w:val="000000"/>
                <w:sz w:val="14"/>
                <w:rtl w:val="0"/>
              </w:rPr>
              <w:t xml:space="preserve">S5-1CS2. Students will have the computation and estimation skills necessary for analyzing data and following scientific explanations.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a. Add, subtract, multiply, and divide whole numbers mentally, on paper, and with a calculator.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b. Use fractions and decimals, and translate between decimals and commonly encountered fractions – halves, thirds, fourths, fifths, tenths, and hundredths (but not sixths, sevenths, and so on) – in scientific calculations.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c. Judge whether measurements and computations of quantities, such as length, area, volume, weight, or time, are reasonable answers to scientific problems by comparing them to typical values.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color w:val="000000"/>
                <w:sz w:val="14"/>
                <w:rtl w:val="0"/>
              </w:rPr>
              <w:t xml:space="preserve">S5-1CS3. Students will use tools and instruments for observing, measuring, and manipulating objects in scientific activities.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a. Choose appropriate common materials for making simple mechanical constructions and repairing things.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b. Measure and mix dry and liquid materials in prescribed amounts, exercising reasonable safety.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c. Use computers, cameras and recording devices for capturing information.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d. Identify and practice accepted safety procedures in manipulating science materials and equipment.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color w:val="000000"/>
                <w:sz w:val="14"/>
                <w:rtl w:val="0"/>
              </w:rPr>
              <w:t xml:space="preserve">S5-1CS4. Students will use ideas of system, model, change, and scale in exploring scientific and technological matters.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a. Observe and describe how parts influence one another in things with many parts.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b. Use geometric figures, number sequences, graphs, diagrams, sketches, number lines, maps, and stories to represent corresponding features of objects, events, and processes in the real world. Identify ways in which the representations do not match their original counterparts.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c. Identify patterns of change in things—such as steady, repetitive, or irregular change—using records, tables, or graphs of measurements where appropriate.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d. Identify the biggest and the smallest possible values of something. </w:t>
            </w:r>
          </w:p>
          <w:p w:rsidP="00000000" w:rsidRPr="00000000" w:rsidR="00000000" w:rsidDel="00000000" w:rsidRDefault="00000000">
            <w:pPr>
              <w:widowControl w:val="0"/>
              <w:spacing w:lineRule="auto" w:after="0" w:line="240"/>
              <w:contextualSpacing w:val="0"/>
            </w:pP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sz w:val="14"/>
                <w:rtl w:val="0"/>
              </w:rPr>
              <w:t xml:space="preserve">Focus Standards:</w:t>
            </w:r>
          </w:p>
          <w:p w:rsidP="00000000" w:rsidRPr="00000000" w:rsidR="00000000" w:rsidDel="00000000" w:rsidRDefault="00000000">
            <w:pPr>
              <w:widowControl w:val="0"/>
              <w:spacing w:lineRule="auto" w:after="0" w:line="240"/>
              <w:contextualSpacing w:val="0"/>
            </w:pP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sz w:val="14"/>
                <w:rtl w:val="0"/>
              </w:rPr>
              <w:t xml:space="preserve">Specific to 4th...</w:t>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sz w:val="14"/>
                <w:rtl w:val="0"/>
              </w:rPr>
              <w:t xml:space="preserve">S4P3. Students will demonstrate the relationship between the application of  a force and the resulting change in position and motion on an object.</w:t>
            </w:r>
          </w:p>
          <w:p w:rsidP="00000000" w:rsidRPr="00000000" w:rsidR="00000000" w:rsidDel="00000000" w:rsidRDefault="00000000">
            <w:pPr>
              <w:widowControl w:val="0"/>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numPr>
                <w:ilvl w:val="0"/>
                <w:numId w:val="5"/>
              </w:numPr>
              <w:spacing w:lineRule="auto" w:after="0" w:line="240"/>
              <w:ind w:left="720" w:hanging="358"/>
              <w:contextualSpacing w:val="1"/>
              <w:rPr>
                <w:color w:val="000000"/>
                <w:sz w:val="18"/>
              </w:rPr>
            </w:pPr>
            <w:r w:rsidRPr="00000000" w:rsidR="00000000" w:rsidDel="00000000">
              <w:rPr>
                <w:rFonts w:cs="Comic Sans MS" w:hAnsi="Comic Sans MS" w:eastAsia="Comic Sans MS" w:ascii="Comic Sans MS"/>
                <w:color w:val="000000"/>
                <w:sz w:val="18"/>
                <w:rtl w:val="0"/>
              </w:rPr>
              <w:t xml:space="preserve">Demonstrate the ability use technology for critical thinking, decision making, communication, collaboration and creativity and innovation.</w:t>
            </w:r>
          </w:p>
          <w:p w:rsidP="00000000" w:rsidRPr="00000000" w:rsidR="00000000" w:rsidDel="00000000" w:rsidRDefault="00000000">
            <w:pPr>
              <w:numPr>
                <w:ilvl w:val="0"/>
                <w:numId w:val="5"/>
              </w:numPr>
              <w:spacing w:lineRule="auto" w:after="0" w:line="240" w:before="0"/>
              <w:ind w:left="720" w:hanging="358"/>
              <w:contextualSpacing w:val="1"/>
              <w:rPr>
                <w:color w:val="000000"/>
                <w:sz w:val="18"/>
              </w:rPr>
            </w:pPr>
            <w:r w:rsidRPr="00000000" w:rsidR="00000000" w:rsidDel="00000000">
              <w:rPr>
                <w:rFonts w:cs="Comic Sans MS" w:hAnsi="Comic Sans MS" w:eastAsia="Comic Sans MS" w:ascii="Comic Sans MS"/>
                <w:color w:val="000000"/>
                <w:sz w:val="18"/>
                <w:rtl w:val="0"/>
              </w:rPr>
              <w:t xml:space="preserve">Use a variety of age-appropriate technologies (drawings, presentation software to communicate and exchange ideas.</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color w:val="000000"/>
                <w:sz w:val="24"/>
                <w:rtl w:val="0"/>
              </w:rPr>
              <w:t xml:space="preserve">Next Generation Engineering Standards</w:t>
            </w:r>
            <w:r w:rsidRPr="00000000" w:rsidR="00000000" w:rsidDel="00000000">
              <w:rPr>
                <w:rtl w:val="0"/>
              </w:rPr>
            </w:r>
          </w:p>
          <w:p w:rsidP="00000000" w:rsidRPr="00000000" w:rsidR="00000000" w:rsidDel="00000000" w:rsidRDefault="00000000">
            <w:pPr>
              <w:widowControl w:val="0"/>
              <w:numPr>
                <w:ilvl w:val="0"/>
                <w:numId w:val="3"/>
              </w:numPr>
              <w:spacing w:lineRule="auto" w:after="0" w:line="240" w:before="0"/>
              <w:ind w:left="720" w:hanging="358"/>
              <w:contextualSpacing w:val="1"/>
              <w:rPr>
                <w:color w:val="000000"/>
                <w:sz w:val="20"/>
              </w:rPr>
            </w:pPr>
            <w:r w:rsidRPr="00000000" w:rsidR="00000000" w:rsidDel="00000000">
              <w:rPr>
                <w:rFonts w:cs="Times New Roman" w:hAnsi="Times New Roman" w:eastAsia="Times New Roman" w:ascii="Times New Roman"/>
                <w:color w:val="000000"/>
                <w:sz w:val="20"/>
                <w:rtl w:val="0"/>
              </w:rPr>
              <w:t xml:space="preserve">Define a simple design problem reflecting a need or a want that includes specified criteria for success and constraints on materials and time.</w:t>
            </w:r>
            <w:r w:rsidRPr="00000000" w:rsidR="00000000" w:rsidDel="00000000">
              <w:rPr>
                <w:rtl w:val="0"/>
              </w:rPr>
            </w:r>
          </w:p>
          <w:p w:rsidP="00000000" w:rsidRPr="00000000" w:rsidR="00000000" w:rsidDel="00000000" w:rsidRDefault="00000000">
            <w:pPr>
              <w:widowControl w:val="0"/>
              <w:numPr>
                <w:ilvl w:val="0"/>
                <w:numId w:val="3"/>
              </w:numPr>
              <w:spacing w:lineRule="auto" w:after="0" w:line="240" w:before="0"/>
              <w:ind w:left="720" w:hanging="358"/>
              <w:contextualSpacing w:val="1"/>
              <w:rPr>
                <w:color w:val="000000"/>
                <w:sz w:val="20"/>
              </w:rPr>
            </w:pPr>
            <w:r w:rsidRPr="00000000" w:rsidR="00000000" w:rsidDel="00000000">
              <w:rPr>
                <w:rFonts w:cs="Times New Roman" w:hAnsi="Times New Roman" w:eastAsia="Times New Roman" w:ascii="Times New Roman"/>
                <w:color w:val="000000"/>
                <w:sz w:val="20"/>
                <w:rtl w:val="0"/>
              </w:rPr>
              <w:t xml:space="preserve">Generate and compare multiple possible solutions to a problem based on how well each is likely to meet the criteria and constraints of the problem.</w:t>
            </w:r>
            <w:r w:rsidRPr="00000000" w:rsidR="00000000" w:rsidDel="00000000">
              <w:rPr>
                <w:rtl w:val="0"/>
              </w:rPr>
            </w:r>
          </w:p>
          <w:p w:rsidP="00000000" w:rsidRPr="00000000" w:rsidR="00000000" w:rsidDel="00000000" w:rsidRDefault="00000000">
            <w:pPr>
              <w:widowControl w:val="0"/>
              <w:numPr>
                <w:ilvl w:val="0"/>
                <w:numId w:val="3"/>
              </w:numPr>
              <w:spacing w:lineRule="auto" w:after="0" w:line="240" w:before="0"/>
              <w:ind w:left="720" w:hanging="358"/>
              <w:contextualSpacing w:val="1"/>
              <w:rPr>
                <w:color w:val="000000"/>
                <w:sz w:val="20"/>
              </w:rPr>
            </w:pPr>
            <w:r w:rsidRPr="00000000" w:rsidR="00000000" w:rsidDel="00000000">
              <w:rPr>
                <w:rFonts w:cs="Times New Roman" w:hAnsi="Times New Roman" w:eastAsia="Times New Roman" w:ascii="Times New Roman"/>
                <w:color w:val="000000"/>
                <w:sz w:val="20"/>
                <w:rtl w:val="0"/>
              </w:rPr>
              <w:t xml:space="preserve">Plan and carry out fair tests in which variables are controlled and failure points are considered to identify aspects of a model or prototype that can be improved.</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color w:val="000000"/>
                <w:rtl w:val="0"/>
              </w:rPr>
              <w:t xml:space="preserve">8 Mathematical Practices of Math</w:t>
            </w:r>
            <w:r w:rsidRPr="00000000" w:rsidR="00000000" w:rsidDel="00000000">
              <w:rPr>
                <w:rtl w:val="0"/>
              </w:rPr>
            </w:r>
          </w:p>
          <w:p w:rsidP="00000000" w:rsidRPr="00000000" w:rsidR="00000000" w:rsidDel="00000000" w:rsidRDefault="00000000">
            <w:pPr>
              <w:widowControl w:val="0"/>
              <w:numPr>
                <w:ilvl w:val="0"/>
                <w:numId w:val="10"/>
              </w:numPr>
              <w:spacing w:lineRule="auto" w:after="0" w:line="240" w:before="0"/>
              <w:ind w:left="720" w:hanging="358"/>
              <w:contextualSpacing w:val="1"/>
              <w:rPr>
                <w:rFonts w:cs="Times New Roman" w:hAnsi="Times New Roman" w:eastAsia="Times New Roman" w:ascii="Times New Roman"/>
                <w:color w:val="000000"/>
              </w:rPr>
            </w:pPr>
            <w:r w:rsidRPr="00000000" w:rsidR="00000000" w:rsidDel="00000000">
              <w:rPr>
                <w:rFonts w:cs="Times New Roman" w:hAnsi="Times New Roman" w:eastAsia="Times New Roman" w:ascii="Times New Roman"/>
                <w:color w:val="000000"/>
                <w:sz w:val="20"/>
                <w:rtl w:val="0"/>
              </w:rPr>
              <w:t xml:space="preserve">Makes sense of the problem and persevere in solving them.</w:t>
            </w:r>
          </w:p>
          <w:p w:rsidP="00000000" w:rsidRPr="00000000" w:rsidR="00000000" w:rsidDel="00000000" w:rsidRDefault="00000000">
            <w:pPr>
              <w:widowControl w:val="0"/>
              <w:numPr>
                <w:ilvl w:val="0"/>
                <w:numId w:val="10"/>
              </w:numPr>
              <w:spacing w:lineRule="auto" w:after="0" w:line="240" w:before="0"/>
              <w:ind w:left="720" w:hanging="358"/>
              <w:contextualSpacing w:val="1"/>
              <w:rPr>
                <w:rFonts w:cs="Times New Roman" w:hAnsi="Times New Roman" w:eastAsia="Times New Roman" w:ascii="Times New Roman"/>
                <w:color w:val="000000"/>
              </w:rPr>
            </w:pPr>
            <w:r w:rsidRPr="00000000" w:rsidR="00000000" w:rsidDel="00000000">
              <w:rPr>
                <w:rFonts w:cs="Times New Roman" w:hAnsi="Times New Roman" w:eastAsia="Times New Roman" w:ascii="Times New Roman"/>
                <w:color w:val="000000"/>
                <w:sz w:val="20"/>
                <w:rtl w:val="0"/>
              </w:rPr>
              <w:t xml:space="preserve">Reason abstractly and quantitatively.</w:t>
            </w:r>
          </w:p>
          <w:p w:rsidP="00000000" w:rsidRPr="00000000" w:rsidR="00000000" w:rsidDel="00000000" w:rsidRDefault="00000000">
            <w:pPr>
              <w:widowControl w:val="0"/>
              <w:numPr>
                <w:ilvl w:val="0"/>
                <w:numId w:val="10"/>
              </w:numPr>
              <w:spacing w:lineRule="auto" w:after="0" w:line="240" w:before="0"/>
              <w:ind w:left="720" w:hanging="358"/>
              <w:contextualSpacing w:val="1"/>
              <w:rPr>
                <w:rFonts w:cs="Times New Roman" w:hAnsi="Times New Roman" w:eastAsia="Times New Roman" w:ascii="Times New Roman"/>
                <w:color w:val="000000"/>
              </w:rPr>
            </w:pPr>
            <w:r w:rsidRPr="00000000" w:rsidR="00000000" w:rsidDel="00000000">
              <w:rPr>
                <w:rFonts w:cs="Times New Roman" w:hAnsi="Times New Roman" w:eastAsia="Times New Roman" w:ascii="Times New Roman"/>
                <w:color w:val="000000"/>
                <w:sz w:val="20"/>
                <w:rtl w:val="0"/>
              </w:rPr>
              <w:t xml:space="preserve">Construct viable arguments and critique the reasoning of others.</w:t>
            </w:r>
          </w:p>
          <w:p w:rsidP="00000000" w:rsidRPr="00000000" w:rsidR="00000000" w:rsidDel="00000000" w:rsidRDefault="00000000">
            <w:pPr>
              <w:widowControl w:val="0"/>
              <w:numPr>
                <w:ilvl w:val="0"/>
                <w:numId w:val="10"/>
              </w:numPr>
              <w:spacing w:lineRule="auto" w:after="0" w:line="240" w:before="0"/>
              <w:ind w:left="720" w:hanging="358"/>
              <w:contextualSpacing w:val="1"/>
              <w:rPr>
                <w:rFonts w:cs="Times New Roman" w:hAnsi="Times New Roman" w:eastAsia="Times New Roman" w:ascii="Times New Roman"/>
                <w:color w:val="000000"/>
              </w:rPr>
            </w:pPr>
            <w:r w:rsidRPr="00000000" w:rsidR="00000000" w:rsidDel="00000000">
              <w:rPr>
                <w:rFonts w:cs="Times New Roman" w:hAnsi="Times New Roman" w:eastAsia="Times New Roman" w:ascii="Times New Roman"/>
                <w:color w:val="000000"/>
                <w:sz w:val="20"/>
                <w:rtl w:val="0"/>
              </w:rPr>
              <w:t xml:space="preserve">Model with mathematics</w:t>
            </w:r>
          </w:p>
          <w:p w:rsidP="00000000" w:rsidRPr="00000000" w:rsidR="00000000" w:rsidDel="00000000" w:rsidRDefault="00000000">
            <w:pPr>
              <w:widowControl w:val="0"/>
              <w:numPr>
                <w:ilvl w:val="0"/>
                <w:numId w:val="10"/>
              </w:numPr>
              <w:spacing w:lineRule="auto" w:after="0" w:line="240" w:before="0"/>
              <w:ind w:left="720" w:hanging="358"/>
              <w:contextualSpacing w:val="1"/>
              <w:rPr>
                <w:rFonts w:cs="Times New Roman" w:hAnsi="Times New Roman" w:eastAsia="Times New Roman" w:ascii="Times New Roman"/>
                <w:color w:val="000000"/>
              </w:rPr>
            </w:pPr>
            <w:r w:rsidRPr="00000000" w:rsidR="00000000" w:rsidDel="00000000">
              <w:rPr>
                <w:rFonts w:cs="Times New Roman" w:hAnsi="Times New Roman" w:eastAsia="Times New Roman" w:ascii="Times New Roman"/>
                <w:color w:val="000000"/>
                <w:sz w:val="20"/>
                <w:rtl w:val="0"/>
              </w:rPr>
              <w:t xml:space="preserve">Use appropriate tools strategically</w:t>
            </w:r>
          </w:p>
          <w:p w:rsidP="00000000" w:rsidRPr="00000000" w:rsidR="00000000" w:rsidDel="00000000" w:rsidRDefault="00000000">
            <w:pPr>
              <w:widowControl w:val="0"/>
              <w:numPr>
                <w:ilvl w:val="0"/>
                <w:numId w:val="10"/>
              </w:numPr>
              <w:spacing w:lineRule="auto" w:after="0" w:line="240" w:before="0"/>
              <w:ind w:left="720" w:hanging="358"/>
              <w:contextualSpacing w:val="1"/>
              <w:rPr>
                <w:rFonts w:cs="Times New Roman" w:hAnsi="Times New Roman" w:eastAsia="Times New Roman" w:ascii="Times New Roman"/>
                <w:color w:val="000000"/>
              </w:rPr>
            </w:pPr>
            <w:r w:rsidRPr="00000000" w:rsidR="00000000" w:rsidDel="00000000">
              <w:rPr>
                <w:rFonts w:cs="Times New Roman" w:hAnsi="Times New Roman" w:eastAsia="Times New Roman" w:ascii="Times New Roman"/>
                <w:color w:val="000000"/>
                <w:sz w:val="20"/>
                <w:rtl w:val="0"/>
              </w:rPr>
              <w:t xml:space="preserve">Attend to precision.</w:t>
            </w:r>
          </w:p>
          <w:p w:rsidP="00000000" w:rsidRPr="00000000" w:rsidR="00000000" w:rsidDel="00000000" w:rsidRDefault="00000000">
            <w:pPr>
              <w:widowControl w:val="0"/>
              <w:numPr>
                <w:ilvl w:val="0"/>
                <w:numId w:val="10"/>
              </w:numPr>
              <w:spacing w:lineRule="auto" w:after="0" w:line="240" w:before="0"/>
              <w:ind w:left="720" w:hanging="358"/>
              <w:contextualSpacing w:val="1"/>
              <w:rPr>
                <w:rFonts w:cs="Times New Roman" w:hAnsi="Times New Roman" w:eastAsia="Times New Roman" w:ascii="Times New Roman"/>
                <w:color w:val="000000"/>
              </w:rPr>
            </w:pPr>
            <w:r w:rsidRPr="00000000" w:rsidR="00000000" w:rsidDel="00000000">
              <w:rPr>
                <w:rFonts w:cs="Times New Roman" w:hAnsi="Times New Roman" w:eastAsia="Times New Roman" w:ascii="Times New Roman"/>
                <w:color w:val="000000"/>
                <w:sz w:val="20"/>
                <w:rtl w:val="0"/>
              </w:rPr>
              <w:t xml:space="preserve">Look for and make use of the structure</w:t>
            </w:r>
          </w:p>
          <w:p w:rsidP="00000000" w:rsidRPr="00000000" w:rsidR="00000000" w:rsidDel="00000000" w:rsidRDefault="00000000">
            <w:pPr>
              <w:widowControl w:val="0"/>
              <w:numPr>
                <w:ilvl w:val="0"/>
                <w:numId w:val="10"/>
              </w:numPr>
              <w:spacing w:lineRule="auto" w:after="0" w:line="240" w:before="0"/>
              <w:ind w:left="260" w:firstLine="101"/>
              <w:contextualSpacing w:val="1"/>
              <w:rPr>
                <w:rFonts w:cs="Times New Roman" w:hAnsi="Times New Roman" w:eastAsia="Times New Roman" w:ascii="Times New Roman"/>
                <w:color w:val="000000"/>
              </w:rPr>
            </w:pPr>
            <w:r w:rsidRPr="00000000" w:rsidR="00000000" w:rsidDel="00000000">
              <w:rPr>
                <w:rFonts w:cs="Times New Roman" w:hAnsi="Times New Roman" w:eastAsia="Times New Roman" w:ascii="Times New Roman"/>
                <w:color w:val="000000"/>
                <w:sz w:val="20"/>
                <w:rtl w:val="0"/>
              </w:rPr>
              <w:t xml:space="preserve">Look for and express regularity in repeated reasoning.</w:t>
            </w:r>
          </w:p>
          <w:p w:rsidP="00000000" w:rsidRPr="00000000" w:rsidR="00000000" w:rsidDel="00000000" w:rsidRDefault="00000000">
            <w:pPr>
              <w:widowControl w:val="0"/>
              <w:spacing w:lineRule="auto" w:after="0" w:line="240"/>
              <w:contextualSpacing w:val="0"/>
            </w:pP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color w:val="000000"/>
                <w:rtl w:val="0"/>
              </w:rPr>
              <w:t xml:space="preserve">National Math Standards</w:t>
            </w:r>
            <w:r w:rsidRPr="00000000" w:rsidR="00000000" w:rsidDel="00000000">
              <w:rPr>
                <w:rtl w:val="0"/>
              </w:rPr>
            </w:r>
          </w:p>
          <w:p w:rsidP="00000000" w:rsidRPr="00000000" w:rsidR="00000000" w:rsidDel="00000000" w:rsidRDefault="00000000">
            <w:pPr>
              <w:widowControl w:val="0"/>
              <w:numPr>
                <w:ilvl w:val="0"/>
                <w:numId w:val="1"/>
              </w:numPr>
              <w:spacing w:lineRule="auto" w:after="0" w:line="240" w:before="0"/>
              <w:ind w:left="720" w:hanging="358"/>
              <w:contextualSpacing w:val="1"/>
              <w:rPr>
                <w:color w:val="000000"/>
                <w:sz w:val="20"/>
              </w:rPr>
            </w:pPr>
            <w:r w:rsidRPr="00000000" w:rsidR="00000000" w:rsidDel="00000000">
              <w:rPr>
                <w:rFonts w:cs="Times New Roman" w:hAnsi="Times New Roman" w:eastAsia="Times New Roman" w:ascii="Times New Roman"/>
                <w:color w:val="000000"/>
                <w:sz w:val="20"/>
                <w:rtl w:val="0"/>
              </w:rPr>
              <w:t xml:space="preserve">Analyze data and obtained from testing different materials to determine which materials have the properties that are best suited for the intended purpose.</w:t>
            </w:r>
            <w:r w:rsidRPr="00000000" w:rsidR="00000000" w:rsidDel="00000000">
              <w:rPr>
                <w:rtl w:val="0"/>
              </w:rPr>
            </w:r>
          </w:p>
          <w:p w:rsidP="00000000" w:rsidRPr="00000000" w:rsidR="00000000" w:rsidDel="00000000" w:rsidRDefault="00000000">
            <w:pPr>
              <w:widowControl w:val="0"/>
              <w:numPr>
                <w:ilvl w:val="0"/>
                <w:numId w:val="1"/>
              </w:numPr>
              <w:spacing w:lineRule="auto" w:after="0" w:line="240" w:before="0"/>
              <w:ind w:left="720" w:hanging="358"/>
              <w:contextualSpacing w:val="1"/>
              <w:rPr>
                <w:color w:val="000000"/>
                <w:sz w:val="20"/>
              </w:rPr>
            </w:pPr>
            <w:r w:rsidRPr="00000000" w:rsidR="00000000" w:rsidDel="00000000">
              <w:rPr>
                <w:rFonts w:cs="Times New Roman" w:hAnsi="Times New Roman" w:eastAsia="Times New Roman" w:ascii="Times New Roman"/>
                <w:color w:val="000000"/>
                <w:sz w:val="20"/>
                <w:rtl w:val="0"/>
              </w:rPr>
              <w:t xml:space="preserve">Using computational strategies to solve real-world problems cooperatively.</w:t>
            </w:r>
            <w:r w:rsidRPr="00000000" w:rsidR="00000000" w:rsidDel="00000000">
              <w:rPr>
                <w:rtl w:val="0"/>
              </w:rPr>
            </w:r>
          </w:p>
          <w:p w:rsidP="00000000" w:rsidRPr="00000000" w:rsidR="00000000" w:rsidDel="00000000" w:rsidRDefault="00000000">
            <w:pPr>
              <w:widowControl w:val="0"/>
              <w:tabs>
                <w:tab w:val="left" w:pos="170"/>
                <w:tab w:val="left" w:pos="1070"/>
                <w:tab w:val="left" w:pos="1175"/>
              </w:tabs>
              <w:spacing w:lineRule="auto" w:after="0" w:line="240"/>
              <w:contextualSpacing w:val="0"/>
            </w:pPr>
            <w:r w:rsidRPr="00000000" w:rsidR="00000000" w:rsidDel="00000000">
              <w:rPr>
                <w:rFonts w:cs="Times New Roman" w:hAnsi="Times New Roman" w:eastAsia="Times New Roman" w:ascii="Times New Roman"/>
                <w:b w:val="1"/>
                <w:color w:val="000000"/>
                <w:rtl w:val="0"/>
              </w:rPr>
              <w:t xml:space="preserve">1</w:t>
            </w:r>
            <w:r w:rsidRPr="00000000" w:rsidR="00000000" w:rsidDel="00000000">
              <w:rPr>
                <w:rFonts w:cs="Times New Roman" w:hAnsi="Times New Roman" w:eastAsia="Times New Roman" w:ascii="Times New Roman"/>
                <w:b w:val="1"/>
                <w:color w:val="000000"/>
                <w:vertAlign w:val="superscript"/>
                <w:rtl w:val="0"/>
              </w:rPr>
              <w:t xml:space="preserve">st</w:t>
            </w:r>
            <w:r w:rsidRPr="00000000" w:rsidR="00000000" w:rsidDel="00000000">
              <w:rPr>
                <w:rFonts w:cs="Times New Roman" w:hAnsi="Times New Roman" w:eastAsia="Times New Roman" w:ascii="Times New Roman"/>
                <w:b w:val="1"/>
                <w:color w:val="000000"/>
                <w:rtl w:val="0"/>
              </w:rPr>
              <w:t xml:space="preserve">  Grade Common -Core Math Standards</w:t>
            </w:r>
            <w:r w:rsidRPr="00000000" w:rsidR="00000000" w:rsidDel="00000000">
              <w:rPr>
                <w:rtl w:val="0"/>
              </w:rPr>
            </w:r>
          </w:p>
          <w:p w:rsidP="00000000" w:rsidRPr="00000000" w:rsidR="00000000" w:rsidDel="00000000" w:rsidRDefault="00000000">
            <w:pPr>
              <w:widowControl w:val="0"/>
              <w:numPr>
                <w:ilvl w:val="0"/>
                <w:numId w:val="13"/>
              </w:numPr>
              <w:spacing w:lineRule="auto" w:after="0" w:line="240" w:before="0"/>
              <w:ind w:left="350" w:hanging="359"/>
              <w:contextualSpacing w:val="1"/>
              <w:rPr>
                <w:b w:val="1"/>
                <w:color w:val="000000"/>
                <w:sz w:val="20"/>
              </w:rPr>
            </w:pPr>
            <w:r w:rsidRPr="00000000" w:rsidR="00000000" w:rsidDel="00000000">
              <w:rPr>
                <w:rFonts w:cs="Times New Roman" w:hAnsi="Times New Roman" w:eastAsia="Times New Roman" w:ascii="Times New Roman"/>
                <w:b w:val="1"/>
                <w:color w:val="000000"/>
                <w:sz w:val="20"/>
                <w:rtl w:val="0"/>
              </w:rPr>
              <w:t xml:space="preserve">I can use the same size non-standards objects as repeating units.</w:t>
            </w:r>
          </w:p>
          <w:p w:rsidP="00000000" w:rsidRPr="00000000" w:rsidR="00000000" w:rsidDel="00000000" w:rsidRDefault="00000000">
            <w:pPr>
              <w:widowControl w:val="0"/>
              <w:numPr>
                <w:ilvl w:val="0"/>
                <w:numId w:val="13"/>
              </w:numPr>
              <w:spacing w:lineRule="auto" w:after="0" w:line="240" w:before="0"/>
              <w:ind w:left="350" w:hanging="359"/>
              <w:contextualSpacing w:val="1"/>
              <w:rPr>
                <w:b w:val="1"/>
                <w:color w:val="000000"/>
                <w:sz w:val="20"/>
              </w:rPr>
            </w:pPr>
            <w:r w:rsidRPr="00000000" w:rsidR="00000000" w:rsidDel="00000000">
              <w:rPr>
                <w:rFonts w:cs="Times New Roman" w:hAnsi="Times New Roman" w:eastAsia="Times New Roman" w:ascii="Times New Roman"/>
                <w:b w:val="1"/>
                <w:color w:val="000000"/>
                <w:sz w:val="20"/>
                <w:rtl w:val="0"/>
              </w:rPr>
              <w:t xml:space="preserve">I can write a numeral to represent a number of objects.</w:t>
            </w:r>
          </w:p>
          <w:p w:rsidP="00000000" w:rsidRPr="00000000" w:rsidR="00000000" w:rsidDel="00000000" w:rsidRDefault="00000000">
            <w:pPr>
              <w:widowControl w:val="0"/>
              <w:numPr>
                <w:ilvl w:val="0"/>
                <w:numId w:val="13"/>
              </w:numPr>
              <w:spacing w:lineRule="auto" w:after="0" w:line="240" w:before="0"/>
              <w:ind w:left="350" w:hanging="359"/>
              <w:contextualSpacing w:val="1"/>
              <w:rPr>
                <w:b w:val="1"/>
                <w:color w:val="000000"/>
                <w:sz w:val="20"/>
              </w:rPr>
            </w:pPr>
            <w:r w:rsidRPr="00000000" w:rsidR="00000000" w:rsidDel="00000000">
              <w:rPr>
                <w:rFonts w:cs="Times New Roman" w:hAnsi="Times New Roman" w:eastAsia="Times New Roman" w:ascii="Times New Roman"/>
                <w:b w:val="1"/>
                <w:color w:val="000000"/>
                <w:sz w:val="20"/>
                <w:rtl w:val="0"/>
              </w:rPr>
              <w:t xml:space="preserve">I can represent data in 3 categories.</w:t>
            </w:r>
          </w:p>
          <w:p w:rsidP="00000000" w:rsidRPr="00000000" w:rsidR="00000000" w:rsidDel="00000000" w:rsidRDefault="00000000">
            <w:pPr>
              <w:widowControl w:val="0"/>
              <w:numPr>
                <w:ilvl w:val="0"/>
                <w:numId w:val="13"/>
              </w:numPr>
              <w:spacing w:lineRule="auto" w:after="0" w:line="240" w:before="0"/>
              <w:ind w:left="350" w:hanging="359"/>
              <w:contextualSpacing w:val="1"/>
              <w:rPr>
                <w:b w:val="1"/>
                <w:color w:val="000000"/>
                <w:sz w:val="20"/>
              </w:rPr>
            </w:pPr>
            <w:r w:rsidRPr="00000000" w:rsidR="00000000" w:rsidDel="00000000">
              <w:rPr>
                <w:rFonts w:cs="Times New Roman" w:hAnsi="Times New Roman" w:eastAsia="Times New Roman" w:ascii="Times New Roman"/>
                <w:b w:val="1"/>
                <w:color w:val="000000"/>
                <w:sz w:val="20"/>
                <w:rtl w:val="0"/>
              </w:rPr>
              <w:t xml:space="preserve">I can practice counting using tally marks. </w:t>
            </w:r>
          </w:p>
        </w:tc>
      </w:tr>
    </w:tbl>
    <w:p w:rsidP="00000000" w:rsidRPr="00000000" w:rsidR="00000000" w:rsidDel="00000000" w:rsidRDefault="00000000">
      <w:pPr>
        <w:spacing w:lineRule="auto" w:after="0"/>
        <w:contextualSpacing w:val="0"/>
      </w:pPr>
      <w:r w:rsidRPr="00000000" w:rsidR="00000000" w:rsidDel="00000000">
        <w:rPr>
          <w:rtl w:val="0"/>
        </w:rPr>
      </w:r>
    </w:p>
    <w:tbl>
      <w:tblPr>
        <w:tblStyle w:val="Table3"/>
        <w:bidiVisual w:val="0"/>
        <w:tblW w:w="1335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420"/>
        <w:gridCol w:w="4160"/>
        <w:gridCol w:w="4770"/>
        <w:tblGridChange w:id="0">
          <w:tblGrid>
            <w:gridCol w:w="4420"/>
            <w:gridCol w:w="4160"/>
            <w:gridCol w:w="4770"/>
          </w:tblGrid>
        </w:tblGridChange>
      </w:tblGrid>
      <w:tr>
        <w:trPr>
          <w:trHeight w:val="340" w:hRule="atLeast"/>
        </w:trP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sz w:val="24"/>
                <w:rtl w:val="0"/>
              </w:rPr>
              <w:t xml:space="preserve">INSTRUCTIONAL STRATEGIES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sz w:val="24"/>
                <w:rtl w:val="0"/>
              </w:rPr>
              <w:t xml:space="preserve">LEARNING TARGETS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color w:val="000000"/>
                <w:sz w:val="24"/>
                <w:rtl w:val="0"/>
              </w:rPr>
              <w:t xml:space="preserve">ESSENTIAL QUESTIONS:</w:t>
            </w:r>
            <w:r w:rsidRPr="00000000" w:rsidR="00000000" w:rsidDel="00000000">
              <w:rPr>
                <w:rtl w:val="0"/>
              </w:rPr>
            </w:r>
          </w:p>
        </w:tc>
      </w:tr>
      <w:tr>
        <w:trPr>
          <w:trHeight w:val="480" w:hRule="atLeast"/>
        </w:trP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4"/>
                <w:rtl w:val="0"/>
              </w:rPr>
              <w:t xml:space="preserve">indirect instruction</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4"/>
                <w:rtl w:val="0"/>
              </w:rPr>
              <w:t xml:space="preserve">experiential learning</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4"/>
                <w:rtl w:val="0"/>
              </w:rPr>
              <w:t xml:space="preserve">demonstration</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4"/>
                <w:rtl w:val="0"/>
              </w:rPr>
              <w:t xml:space="preserve">discussion</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4"/>
                <w:rtl w:val="0"/>
              </w:rPr>
              <w:t xml:space="preserve">work-based learning</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4"/>
                <w:rtl w:val="0"/>
              </w:rPr>
              <w:t xml:space="preserve">journals</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4"/>
                <w:rtl w:val="0"/>
              </w:rPr>
              <w:t xml:space="preserve">cooperative learning</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0"/>
                <w:rtl w:val="0"/>
              </w:rPr>
              <w:t xml:space="preserve">-I can work cooperatively as a group</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0"/>
                <w:rtl w:val="0"/>
              </w:rPr>
              <w:t xml:space="preserve">-I can use critical thinking to solve a confronted problem.</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0"/>
                <w:rtl w:val="0"/>
              </w:rPr>
              <w:t xml:space="preserve">-I can learn about </w:t>
            </w:r>
            <w:r w:rsidRPr="00000000" w:rsidR="00000000" w:rsidDel="00000000">
              <w:rPr>
                <w:rFonts w:cs="Comic Sans MS" w:hAnsi="Comic Sans MS" w:eastAsia="Comic Sans MS" w:ascii="Comic Sans MS"/>
                <w:sz w:val="20"/>
                <w:rtl w:val="0"/>
              </w:rPr>
              <w:t xml:space="preserve">aeronautical </w:t>
            </w:r>
            <w:r w:rsidRPr="00000000" w:rsidR="00000000" w:rsidDel="00000000">
              <w:rPr>
                <w:rFonts w:cs="Comic Sans MS" w:hAnsi="Comic Sans MS" w:eastAsia="Comic Sans MS" w:ascii="Comic Sans MS"/>
                <w:color w:val="000000"/>
                <w:sz w:val="20"/>
                <w:rtl w:val="0"/>
              </w:rPr>
              <w:t xml:space="preserve">engineering.</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0"/>
                <w:rtl w:val="0"/>
              </w:rPr>
              <w:t xml:space="preserve">-I can learn how engineering can help solve society’s challenges. </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120"/>
              <w:contextualSpacing w:val="0"/>
            </w:pPr>
            <w:r w:rsidRPr="00000000" w:rsidR="00000000" w:rsidDel="00000000">
              <w:rPr>
                <w:rFonts w:cs="Arial" w:hAnsi="Arial" w:eastAsia="Arial" w:ascii="Arial"/>
                <w:sz w:val="20"/>
                <w:rtl w:val="0"/>
              </w:rPr>
              <w:t xml:space="preserve">What is an effective water wheel design?</w:t>
            </w:r>
          </w:p>
          <w:p w:rsidP="00000000" w:rsidRPr="00000000" w:rsidR="00000000" w:rsidDel="00000000" w:rsidRDefault="00000000">
            <w:pPr>
              <w:widowControl w:val="0"/>
              <w:spacing w:lineRule="auto" w:after="0" w:line="240" w:before="120"/>
              <w:contextualSpacing w:val="0"/>
            </w:pPr>
            <w:r w:rsidRPr="00000000" w:rsidR="00000000" w:rsidDel="00000000">
              <w:rPr>
                <w:rFonts w:cs="Arial" w:hAnsi="Arial" w:eastAsia="Arial" w:ascii="Arial"/>
                <w:sz w:val="20"/>
                <w:rtl w:val="0"/>
              </w:rPr>
              <w:t xml:space="preserve">What is force?  </w:t>
            </w:r>
          </w:p>
        </w:tc>
      </w:tr>
    </w:tbl>
    <w:p w:rsidP="00000000" w:rsidRPr="00000000" w:rsidR="00000000" w:rsidDel="00000000" w:rsidRDefault="00000000">
      <w:pPr>
        <w:spacing w:lineRule="auto" w:after="0"/>
        <w:contextualSpacing w:val="0"/>
      </w:pPr>
      <w:r w:rsidRPr="00000000" w:rsidR="00000000" w:rsidDel="00000000">
        <w:rPr>
          <w:rtl w:val="0"/>
        </w:rPr>
      </w:r>
    </w:p>
    <w:tbl>
      <w:tblPr>
        <w:tblStyle w:val="Table4"/>
        <w:bidiVisual w:val="0"/>
        <w:tblW w:w="1333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3335"/>
        <w:tblGridChange w:id="0">
          <w:tblGrid>
            <w:gridCol w:w="13335"/>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color w:val="000000"/>
                <w:sz w:val="24"/>
                <w:rtl w:val="0"/>
              </w:rPr>
              <w:t xml:space="preserve">KEY VOCABULARY: </w:t>
            </w:r>
            <w:r w:rsidRPr="00000000" w:rsidR="00000000" w:rsidDel="00000000">
              <w:rPr>
                <w:rFonts w:cs="Comic Sans MS" w:hAnsi="Comic Sans MS" w:eastAsia="Comic Sans MS" w:ascii="Comic Sans MS"/>
                <w:sz w:val="24"/>
                <w:rtl w:val="0"/>
              </w:rPr>
              <w:t xml:space="preserve">Force, Motion, Velocity, Hydro-power, Water-Wheel </w:t>
            </w: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tbl>
      <w:tblPr>
        <w:tblStyle w:val="Table5"/>
        <w:bidiVisual w:val="0"/>
        <w:tblW w:w="129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7030"/>
        <w:gridCol w:w="5930"/>
        <w:tblGridChange w:id="0">
          <w:tblGrid>
            <w:gridCol w:w="7030"/>
            <w:gridCol w:w="593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color w:val="000000"/>
                <w:sz w:val="24"/>
                <w:rtl w:val="0"/>
              </w:rPr>
              <w:t xml:space="preserve">MATERIALS: </w:t>
            </w:r>
            <w:r w:rsidRPr="00000000" w:rsidR="00000000" w:rsidDel="00000000">
              <w:rPr>
                <w:rFonts w:cs="Comic Sans MS" w:hAnsi="Comic Sans MS" w:eastAsia="Comic Sans MS" w:ascii="Comic Sans MS"/>
                <w:sz w:val="24"/>
                <w:rtl w:val="0"/>
              </w:rPr>
              <w:t xml:space="preserve">bn </w:t>
            </w:r>
          </w:p>
        </w:tc>
      </w:tr>
      <w:t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color w:val="000000"/>
                <w:sz w:val="24"/>
                <w:rtl w:val="0"/>
              </w:rPr>
              <w:t xml:space="preserve">OPENING- (Ask and Imagine Step) </w:t>
            </w:r>
            <w:r w:rsidRPr="00000000" w:rsidR="00000000" w:rsidDel="00000000">
              <w:rPr>
                <w:rFonts w:cs="Comic Sans MS" w:hAnsi="Comic Sans MS" w:eastAsia="Comic Sans MS" w:ascii="Comic Sans MS"/>
                <w:b w:val="1"/>
                <w:sz w:val="24"/>
                <w:rtl w:val="0"/>
              </w:rPr>
              <w:t xml:space="preserve">10</w:t>
            </w:r>
            <w:r w:rsidRPr="00000000" w:rsidR="00000000" w:rsidDel="00000000">
              <w:rPr>
                <w:rFonts w:cs="Comic Sans MS" w:hAnsi="Comic Sans MS" w:eastAsia="Comic Sans MS" w:ascii="Comic Sans MS"/>
                <w:b w:val="1"/>
                <w:color w:val="000000"/>
                <w:sz w:val="24"/>
                <w:rtl w:val="0"/>
              </w:rPr>
              <w:t xml:space="preserve"> minutes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sz w:val="24"/>
                <w:rtl w:val="0"/>
              </w:rPr>
              <w:t xml:space="preserve">EVIDENCE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sz w:val="24"/>
                <w:u w:val="single"/>
                <w:rtl w:val="0"/>
              </w:rPr>
              <w:t xml:space="preserve">Day 1</w:t>
            </w:r>
            <w:r w:rsidRPr="00000000" w:rsidR="00000000" w:rsidDel="00000000">
              <w:rPr>
                <w:rFonts w:cs="Comic Sans MS" w:hAnsi="Comic Sans MS" w:eastAsia="Comic Sans MS" w:ascii="Comic Sans MS"/>
                <w:sz w:val="24"/>
                <w:rtl w:val="0"/>
              </w:rPr>
              <w:t xml:space="preserve">:</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numPr>
                <w:ilvl w:val="0"/>
                <w:numId w:val="9"/>
              </w:numPr>
              <w:spacing w:lineRule="auto" w:after="0" w:line="240" w:before="0"/>
              <w:ind w:left="720" w:hanging="358"/>
              <w:contextualSpacing w:val="1"/>
              <w:rPr>
                <w:rFonts w:cs="Comic Sans MS" w:hAnsi="Comic Sans MS" w:eastAsia="Comic Sans MS" w:ascii="Comic Sans MS"/>
                <w:color w:val="000000"/>
              </w:rPr>
            </w:pPr>
            <w:r w:rsidRPr="00000000" w:rsidR="00000000" w:rsidDel="00000000">
              <w:rPr>
                <w:rFonts w:cs="Comic Sans MS" w:hAnsi="Comic Sans MS" w:eastAsia="Comic Sans MS" w:ascii="Comic Sans MS"/>
                <w:rtl w:val="0"/>
              </w:rPr>
              <w:t xml:space="preserve"> Handout new engineering worksheet</w:t>
            </w:r>
          </w:p>
          <w:p w:rsidP="00000000" w:rsidRPr="00000000" w:rsidR="00000000" w:rsidDel="00000000" w:rsidRDefault="00000000">
            <w:pPr>
              <w:spacing w:lineRule="auto" w:after="0" w:line="240" w:before="0"/>
              <w:contextualSpacing w:val="0"/>
            </w:pPr>
            <w:r w:rsidRPr="00000000" w:rsidR="00000000" w:rsidDel="00000000">
              <w:rPr>
                <w:rFonts w:cs="Comic Sans MS" w:hAnsi="Comic Sans MS" w:eastAsia="Comic Sans MS" w:ascii="Comic Sans MS"/>
                <w:rtl w:val="0"/>
              </w:rPr>
              <w:t xml:space="preserve">On Worksheet</w:t>
            </w:r>
          </w:p>
          <w:p w:rsidP="00000000" w:rsidRPr="00000000" w:rsidR="00000000" w:rsidDel="00000000" w:rsidRDefault="00000000">
            <w:pPr>
              <w:numPr>
                <w:ilvl w:val="0"/>
                <w:numId w:val="9"/>
              </w:numPr>
              <w:spacing w:lineRule="auto" w:after="0" w:line="240" w:before="0"/>
              <w:ind w:left="720" w:hanging="358"/>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Students write down essential question and hypothesis</w:t>
            </w:r>
          </w:p>
          <w:p w:rsidP="00000000" w:rsidRPr="00000000" w:rsidR="00000000" w:rsidDel="00000000" w:rsidRDefault="00000000">
            <w:pPr>
              <w:numPr>
                <w:ilvl w:val="0"/>
                <w:numId w:val="9"/>
              </w:numPr>
              <w:spacing w:lineRule="auto" w:after="0" w:line="240" w:before="0"/>
              <w:ind w:left="720" w:hanging="358"/>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Go over vocabulary and write down words and accompanying definitions.</w:t>
            </w:r>
          </w:p>
          <w:p w:rsidP="00000000" w:rsidRPr="00000000" w:rsidR="00000000" w:rsidDel="00000000" w:rsidRDefault="00000000">
            <w:pPr>
              <w:spacing w:lineRule="auto" w:after="0" w:line="240" w:before="0"/>
              <w:contextualSpacing w:val="0"/>
            </w:pPr>
            <w:r w:rsidRPr="00000000" w:rsidR="00000000" w:rsidDel="00000000">
              <w:rPr>
                <w:rFonts w:cs="Comic Sans MS" w:hAnsi="Comic Sans MS" w:eastAsia="Comic Sans MS" w:ascii="Comic Sans MS"/>
                <w:b w:val="1"/>
                <w:u w:val="single"/>
                <w:rtl w:val="0"/>
              </w:rPr>
              <w:t xml:space="preserve">Mini Lesson:</w:t>
            </w:r>
          </w:p>
          <w:p w:rsidP="00000000" w:rsidRPr="00000000" w:rsidR="00000000" w:rsidDel="00000000" w:rsidRDefault="00000000">
            <w:pPr>
              <w:numPr>
                <w:ilvl w:val="0"/>
                <w:numId w:val="9"/>
              </w:numPr>
              <w:spacing w:lineRule="auto" w:after="0" w:line="240" w:before="0"/>
              <w:ind w:left="720" w:hanging="358"/>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Review Engineering Design Process.</w:t>
            </w:r>
          </w:p>
          <w:p w:rsidP="00000000" w:rsidRPr="00000000" w:rsidR="00000000" w:rsidDel="00000000" w:rsidRDefault="00000000">
            <w:pPr>
              <w:numPr>
                <w:ilvl w:val="0"/>
                <w:numId w:val="9"/>
              </w:numPr>
              <w:spacing w:lineRule="auto" w:after="0" w:line="240" w:before="0"/>
              <w:ind w:left="720" w:hanging="358"/>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Look at examples of water wheels and discuss the parts that are present.</w:t>
            </w:r>
          </w:p>
          <w:p w:rsidP="00000000" w:rsidRPr="00000000" w:rsidR="00000000" w:rsidDel="00000000" w:rsidRDefault="00000000">
            <w:pPr>
              <w:spacing w:lineRule="auto" w:after="0" w:line="240" w:before="0"/>
              <w:contextualSpacing w:val="0"/>
            </w:pPr>
            <w:r w:rsidRPr="00000000" w:rsidR="00000000" w:rsidDel="00000000">
              <w:rPr>
                <w:rFonts w:cs="Comic Sans MS" w:hAnsi="Comic Sans MS" w:eastAsia="Comic Sans MS" w:ascii="Comic Sans MS"/>
                <w:rtl w:val="0"/>
              </w:rPr>
              <w:t xml:space="preserve">On Worksheet</w:t>
            </w:r>
          </w:p>
          <w:p w:rsidP="00000000" w:rsidRPr="00000000" w:rsidR="00000000" w:rsidDel="00000000" w:rsidRDefault="00000000">
            <w:pPr>
              <w:numPr>
                <w:ilvl w:val="0"/>
                <w:numId w:val="9"/>
              </w:numPr>
              <w:spacing w:lineRule="auto" w:after="0" w:line="240" w:before="0"/>
              <w:ind w:left="720" w:hanging="358"/>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u w:val="single"/>
                <w:rtl w:val="0"/>
              </w:rPr>
              <w:t xml:space="preserve">Ask</w:t>
            </w:r>
            <w:r w:rsidRPr="00000000" w:rsidR="00000000" w:rsidDel="00000000">
              <w:rPr>
                <w:rFonts w:cs="Comic Sans MS" w:hAnsi="Comic Sans MS" w:eastAsia="Comic Sans MS" w:ascii="Comic Sans MS"/>
                <w:rtl w:val="0"/>
              </w:rPr>
              <w:t xml:space="preserve">: Identify Problem and Constraints. </w:t>
            </w:r>
          </w:p>
          <w:p w:rsidP="00000000" w:rsidRPr="00000000" w:rsidR="00000000" w:rsidDel="00000000" w:rsidRDefault="00000000">
            <w:pPr>
              <w:numPr>
                <w:ilvl w:val="0"/>
                <w:numId w:val="9"/>
              </w:numPr>
              <w:spacing w:lineRule="auto" w:after="0" w:line="240" w:before="0"/>
              <w:ind w:left="720" w:hanging="358"/>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Design Criteria: What does the water wheel needs to do?</w:t>
            </w:r>
          </w:p>
          <w:p w:rsidP="00000000" w:rsidRPr="00000000" w:rsidR="00000000" w:rsidDel="00000000" w:rsidRDefault="00000000">
            <w:pPr>
              <w:numPr>
                <w:ilvl w:val="0"/>
                <w:numId w:val="9"/>
              </w:numPr>
              <w:spacing w:lineRule="auto" w:after="0" w:line="240" w:before="0"/>
              <w:ind w:left="720" w:hanging="358"/>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Constraints: What are the rules to the build?</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sz w:val="24"/>
                <w:u w:val="single"/>
                <w:rtl w:val="0"/>
              </w:rPr>
              <w:t xml:space="preserve">Day 2:</w:t>
            </w:r>
          </w:p>
          <w:p w:rsidP="00000000" w:rsidRPr="00000000" w:rsidR="00000000" w:rsidDel="00000000" w:rsidRDefault="00000000">
            <w:pPr>
              <w:numPr>
                <w:ilvl w:val="0"/>
                <w:numId w:val="9"/>
              </w:numPr>
              <w:spacing w:lineRule="auto" w:after="0" w:line="240"/>
              <w:ind w:left="720" w:hanging="358"/>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Review engineering design process.</w:t>
            </w:r>
          </w:p>
          <w:p w:rsidP="00000000" w:rsidRPr="00000000" w:rsidR="00000000" w:rsidDel="00000000" w:rsidRDefault="00000000">
            <w:pPr>
              <w:numPr>
                <w:ilvl w:val="0"/>
                <w:numId w:val="9"/>
              </w:numPr>
              <w:spacing w:lineRule="auto" w:after="0" w:line="240"/>
              <w:ind w:left="720" w:hanging="358"/>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Review essential questions and vocabulary.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numPr>
                <w:ilvl w:val="0"/>
                <w:numId w:val="8"/>
              </w:numPr>
              <w:spacing w:lineRule="auto" w:after="0" w:line="240"/>
              <w:ind w:left="720" w:hanging="358"/>
              <w:contextualSpacing w:val="1"/>
              <w:jc w:val="center"/>
              <w:rPr>
                <w:color w:val="000000"/>
                <w:sz w:val="24"/>
              </w:rPr>
            </w:pPr>
            <w:r w:rsidRPr="00000000" w:rsidR="00000000" w:rsidDel="00000000">
              <w:rPr>
                <w:rFonts w:cs="Comic Sans MS" w:hAnsi="Comic Sans MS" w:eastAsia="Comic Sans MS" w:ascii="Comic Sans MS"/>
                <w:color w:val="000000"/>
                <w:sz w:val="24"/>
                <w:rtl w:val="0"/>
              </w:rPr>
              <w:t xml:space="preserve">Student Group Discussions</w:t>
            </w:r>
          </w:p>
          <w:p w:rsidP="00000000" w:rsidRPr="00000000" w:rsidR="00000000" w:rsidDel="00000000" w:rsidRDefault="00000000">
            <w:pPr>
              <w:numPr>
                <w:ilvl w:val="0"/>
                <w:numId w:val="8"/>
              </w:numPr>
              <w:spacing w:lineRule="auto" w:after="0" w:line="240" w:before="0"/>
              <w:ind w:left="720" w:hanging="358"/>
              <w:contextualSpacing w:val="1"/>
              <w:jc w:val="center"/>
              <w:rPr>
                <w:color w:val="000000"/>
                <w:sz w:val="24"/>
              </w:rPr>
            </w:pPr>
            <w:r w:rsidRPr="00000000" w:rsidR="00000000" w:rsidDel="00000000">
              <w:rPr>
                <w:rFonts w:cs="Comic Sans MS" w:hAnsi="Comic Sans MS" w:eastAsia="Comic Sans MS" w:ascii="Comic Sans MS"/>
                <w:sz w:val="24"/>
                <w:rtl w:val="0"/>
              </w:rPr>
              <w:t xml:space="preserve">Engineering Design Process</w:t>
            </w:r>
            <w:r w:rsidRPr="00000000" w:rsidR="00000000" w:rsidDel="00000000">
              <w:rPr>
                <w:rFonts w:cs="Comic Sans MS" w:hAnsi="Comic Sans MS" w:eastAsia="Comic Sans MS" w:ascii="Comic Sans MS"/>
                <w:color w:val="000000"/>
                <w:sz w:val="24"/>
                <w:rtl w:val="0"/>
              </w:rPr>
              <w:t xml:space="preserve"> Worksheet Filled out</w:t>
            </w:r>
          </w:p>
        </w:tc>
      </w:tr>
      <w:t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color w:val="000000"/>
                <w:sz w:val="24"/>
                <w:rtl w:val="0"/>
              </w:rPr>
              <w:t xml:space="preserve">WORK PERIOD- (Plan and Create) 30 minutes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sz w:val="24"/>
                <w:rtl w:val="0"/>
              </w:rPr>
              <w:t xml:space="preserve">EVIDENCE</w:t>
            </w:r>
            <w:r w:rsidRPr="00000000" w:rsidR="00000000" w:rsidDel="00000000">
              <w:rPr>
                <w:rtl w:val="0"/>
              </w:rPr>
            </w:r>
          </w:p>
        </w:tc>
      </w:tr>
      <w:tr>
        <w:trPr>
          <w:trHeight w:val="1900" w:hRule="atLeast"/>
        </w:trP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sz w:val="24"/>
                <w:u w:val="single"/>
                <w:rtl w:val="0"/>
              </w:rPr>
              <w:t xml:space="preserve">Day 1</w:t>
            </w:r>
            <w:r w:rsidRPr="00000000" w:rsidR="00000000" w:rsidDel="00000000">
              <w:rPr>
                <w:rFonts w:cs="Comic Sans MS" w:hAnsi="Comic Sans MS" w:eastAsia="Comic Sans MS" w:ascii="Comic Sans MS"/>
                <w:sz w:val="24"/>
                <w:rtl w:val="0"/>
              </w:rPr>
              <w:t xml:space="preserve">:</w:t>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rtl w:val="0"/>
              </w:rPr>
              <w:t xml:space="preserve">On Worksheet</w:t>
            </w:r>
            <w:r w:rsidRPr="00000000" w:rsidR="00000000" w:rsidDel="00000000">
              <w:rPr>
                <w:rtl w:val="0"/>
              </w:rPr>
            </w:r>
          </w:p>
          <w:p w:rsidP="00000000" w:rsidRPr="00000000" w:rsidR="00000000" w:rsidDel="00000000" w:rsidRDefault="00000000">
            <w:pPr>
              <w:numPr>
                <w:ilvl w:val="0"/>
                <w:numId w:val="12"/>
              </w:numPr>
              <w:spacing w:lineRule="auto" w:after="0" w:line="240"/>
              <w:ind w:left="72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u w:val="single"/>
                <w:rtl w:val="0"/>
              </w:rPr>
              <w:t xml:space="preserve">Imagine</w:t>
            </w:r>
            <w:r w:rsidRPr="00000000" w:rsidR="00000000" w:rsidDel="00000000">
              <w:rPr>
                <w:rFonts w:cs="Comic Sans MS" w:hAnsi="Comic Sans MS" w:eastAsia="Comic Sans MS" w:ascii="Comic Sans MS"/>
                <w:rtl w:val="0"/>
              </w:rPr>
              <w:t xml:space="preserve">: Students are asked, “How are you going to solve the problem?” They need to write out a response</w:t>
            </w:r>
          </w:p>
          <w:p w:rsidP="00000000" w:rsidRPr="00000000" w:rsidR="00000000" w:rsidDel="00000000" w:rsidRDefault="00000000">
            <w:pPr>
              <w:numPr>
                <w:ilvl w:val="0"/>
                <w:numId w:val="12"/>
              </w:numPr>
              <w:spacing w:lineRule="auto" w:after="0" w:line="240"/>
              <w:ind w:left="72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u w:val="single"/>
                <w:rtl w:val="0"/>
              </w:rPr>
              <w:t xml:space="preserve">Plan</w:t>
            </w:r>
            <w:r w:rsidRPr="00000000" w:rsidR="00000000" w:rsidDel="00000000">
              <w:rPr>
                <w:rFonts w:cs="Comic Sans MS" w:hAnsi="Comic Sans MS" w:eastAsia="Comic Sans MS" w:ascii="Comic Sans MS"/>
                <w:rtl w:val="0"/>
              </w:rPr>
              <w:t xml:space="preserve">: Students need to create a diagram of their water wheel using the worksheet template. Teacher needs to model.</w:t>
            </w:r>
          </w:p>
          <w:p w:rsidP="00000000" w:rsidRPr="00000000" w:rsidR="00000000" w:rsidDel="00000000" w:rsidRDefault="00000000">
            <w:pPr>
              <w:numPr>
                <w:ilvl w:val="0"/>
                <w:numId w:val="12"/>
              </w:numPr>
              <w:spacing w:lineRule="auto" w:after="0" w:line="240"/>
              <w:ind w:left="72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Teacher goes over protocol for getting supplies and behavior expectations. </w:t>
            </w:r>
          </w:p>
          <w:p w:rsidP="00000000" w:rsidRPr="00000000" w:rsidR="00000000" w:rsidDel="00000000" w:rsidRDefault="00000000">
            <w:pPr>
              <w:numPr>
                <w:ilvl w:val="0"/>
                <w:numId w:val="12"/>
              </w:numPr>
              <w:spacing w:lineRule="auto" w:after="0" w:line="240"/>
              <w:ind w:left="72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u w:val="single"/>
                <w:rtl w:val="0"/>
              </w:rPr>
              <w:t xml:space="preserve">Create</w:t>
            </w:r>
            <w:r w:rsidRPr="00000000" w:rsidR="00000000" w:rsidDel="00000000">
              <w:rPr>
                <w:rFonts w:cs="Comic Sans MS" w:hAnsi="Comic Sans MS" w:eastAsia="Comic Sans MS" w:ascii="Comic Sans MS"/>
                <w:rtl w:val="0"/>
              </w:rPr>
              <w:t xml:space="preserve">: Begin building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omic Sans MS" w:hAnsi="Comic Sans MS" w:eastAsia="Comic Sans MS" w:ascii="Comic Sans MS"/>
                <w:b w:val="1"/>
                <w:sz w:val="24"/>
                <w:u w:val="single"/>
                <w:rtl w:val="0"/>
              </w:rPr>
              <w:t xml:space="preserve">Day 2:</w:t>
            </w:r>
          </w:p>
          <w:p w:rsidP="00000000" w:rsidRPr="00000000" w:rsidR="00000000" w:rsidDel="00000000" w:rsidRDefault="00000000">
            <w:pPr>
              <w:numPr>
                <w:ilvl w:val="0"/>
                <w:numId w:val="2"/>
              </w:numPr>
              <w:spacing w:lineRule="auto" w:after="0" w:line="240" w:before="0"/>
              <w:ind w:left="720" w:hanging="359"/>
              <w:contextualSpacing w:val="1"/>
              <w:rPr>
                <w:rFonts w:cs="Comic Sans MS" w:hAnsi="Comic Sans MS" w:eastAsia="Comic Sans MS" w:ascii="Comic Sans MS"/>
                <w:sz w:val="24"/>
              </w:rPr>
            </w:pPr>
            <w:r w:rsidRPr="00000000" w:rsidR="00000000" w:rsidDel="00000000">
              <w:rPr>
                <w:rFonts w:cs="Comic Sans MS" w:hAnsi="Comic Sans MS" w:eastAsia="Comic Sans MS" w:ascii="Comic Sans MS"/>
                <w:sz w:val="24"/>
                <w:rtl w:val="0"/>
              </w:rPr>
              <w:t xml:space="preserve">Teacher goes over how to use testing station and to take observational notes while also keeping in mind the improve step.</w:t>
            </w:r>
          </w:p>
          <w:p w:rsidP="00000000" w:rsidRPr="00000000" w:rsidR="00000000" w:rsidDel="00000000" w:rsidRDefault="00000000">
            <w:pPr>
              <w:numPr>
                <w:ilvl w:val="0"/>
                <w:numId w:val="2"/>
              </w:numPr>
              <w:spacing w:lineRule="auto" w:after="0" w:line="240" w:before="0"/>
              <w:ind w:left="720" w:hanging="359"/>
              <w:contextualSpacing w:val="1"/>
              <w:rPr>
                <w:rFonts w:cs="Comic Sans MS" w:hAnsi="Comic Sans MS" w:eastAsia="Comic Sans MS" w:ascii="Comic Sans MS"/>
                <w:sz w:val="24"/>
              </w:rPr>
            </w:pPr>
            <w:r w:rsidRPr="00000000" w:rsidR="00000000" w:rsidDel="00000000">
              <w:rPr>
                <w:rFonts w:cs="Comic Sans MS" w:hAnsi="Comic Sans MS" w:eastAsia="Comic Sans MS" w:ascii="Comic Sans MS"/>
                <w:sz w:val="24"/>
                <w:rtl w:val="0"/>
              </w:rPr>
              <w:t xml:space="preserve">Students will continue to work on their water wheel.</w:t>
            </w:r>
          </w:p>
          <w:p w:rsidP="00000000" w:rsidRPr="00000000" w:rsidR="00000000" w:rsidDel="00000000" w:rsidRDefault="00000000">
            <w:pPr>
              <w:numPr>
                <w:ilvl w:val="0"/>
                <w:numId w:val="2"/>
              </w:numPr>
              <w:spacing w:lineRule="auto" w:after="0" w:line="240" w:before="0"/>
              <w:ind w:left="720" w:hanging="359"/>
              <w:contextualSpacing w:val="1"/>
              <w:rPr>
                <w:rFonts w:cs="Comic Sans MS" w:hAnsi="Comic Sans MS" w:eastAsia="Comic Sans MS" w:ascii="Comic Sans MS"/>
                <w:sz w:val="24"/>
                <w:u w:val="none"/>
              </w:rPr>
            </w:pPr>
            <w:r w:rsidRPr="00000000" w:rsidR="00000000" w:rsidDel="00000000">
              <w:rPr>
                <w:rFonts w:cs="Comic Sans MS" w:hAnsi="Comic Sans MS" w:eastAsia="Comic Sans MS" w:ascii="Comic Sans MS"/>
                <w:sz w:val="24"/>
                <w:rtl w:val="0"/>
              </w:rPr>
              <w:t xml:space="preserve">Test water wheel at testing station. Write down observation notes of performance and note ideas how to improve</w:t>
            </w:r>
          </w:p>
          <w:p w:rsidP="00000000" w:rsidRPr="00000000" w:rsidR="00000000" w:rsidDel="00000000" w:rsidRDefault="00000000">
            <w:pPr>
              <w:numPr>
                <w:ilvl w:val="0"/>
                <w:numId w:val="2"/>
              </w:numPr>
              <w:spacing w:lineRule="auto" w:after="0" w:line="240" w:before="0"/>
              <w:ind w:left="720" w:hanging="359"/>
              <w:contextualSpacing w:val="1"/>
              <w:rPr>
                <w:rFonts w:cs="Comic Sans MS" w:hAnsi="Comic Sans MS" w:eastAsia="Comic Sans MS" w:ascii="Comic Sans MS"/>
                <w:sz w:val="24"/>
                <w:u w:val="none"/>
              </w:rPr>
            </w:pPr>
            <w:r w:rsidRPr="00000000" w:rsidR="00000000" w:rsidDel="00000000">
              <w:rPr>
                <w:rFonts w:cs="Comic Sans MS" w:hAnsi="Comic Sans MS" w:eastAsia="Comic Sans MS" w:ascii="Comic Sans MS"/>
                <w:sz w:val="24"/>
                <w:rtl w:val="0"/>
              </w:rPr>
              <w:t xml:space="preserve">Stress to students that any changes made must be one at a time so they can specifically see the resulting changes attributed to the single change. More than one change will result in inconclusive data. </w:t>
            </w:r>
          </w:p>
        </w:tc>
        <w:tc>
          <w:tcPr>
            <w:tcMar>
              <w:top w:w="100.0" w:type="dxa"/>
              <w:left w:w="100.0" w:type="dxa"/>
              <w:bottom w:w="100.0" w:type="dxa"/>
              <w:right w:w="100.0" w:type="dxa"/>
            </w:tcMar>
          </w:tcPr>
          <w:p w:rsidP="00000000" w:rsidRPr="00000000" w:rsidR="00000000" w:rsidDel="00000000" w:rsidRDefault="00000000">
            <w:pPr>
              <w:numPr>
                <w:ilvl w:val="0"/>
                <w:numId w:val="11"/>
              </w:numPr>
              <w:spacing w:lineRule="auto" w:after="0" w:line="240"/>
              <w:ind w:left="720" w:hanging="359"/>
              <w:contextualSpacing w:val="1"/>
              <w:rPr>
                <w:rFonts w:cs="Comic Sans MS" w:hAnsi="Comic Sans MS" w:eastAsia="Comic Sans MS" w:ascii="Comic Sans MS"/>
                <w:color w:val="000000"/>
                <w:sz w:val="24"/>
                <w:u w:val="none"/>
              </w:rPr>
            </w:pPr>
            <w:r w:rsidRPr="00000000" w:rsidR="00000000" w:rsidDel="00000000">
              <w:rPr>
                <w:rFonts w:cs="Comic Sans MS" w:hAnsi="Comic Sans MS" w:eastAsia="Comic Sans MS" w:ascii="Comic Sans MS"/>
                <w:color w:val="000000"/>
                <w:sz w:val="24"/>
                <w:rtl w:val="0"/>
              </w:rPr>
              <w:t xml:space="preserve">Blueprint Worksheet</w:t>
            </w:r>
          </w:p>
          <w:p w:rsidP="00000000" w:rsidRPr="00000000" w:rsidR="00000000" w:rsidDel="00000000" w:rsidRDefault="00000000">
            <w:pPr>
              <w:numPr>
                <w:ilvl w:val="0"/>
                <w:numId w:val="11"/>
              </w:numPr>
              <w:spacing w:lineRule="auto" w:after="0" w:line="240" w:before="0"/>
              <w:ind w:left="720" w:hanging="359"/>
              <w:contextualSpacing w:val="1"/>
              <w:rPr>
                <w:rFonts w:cs="Comic Sans MS" w:hAnsi="Comic Sans MS" w:eastAsia="Comic Sans MS" w:ascii="Comic Sans MS"/>
                <w:sz w:val="24"/>
                <w:u w:val="none"/>
              </w:rPr>
            </w:pPr>
            <w:r w:rsidRPr="00000000" w:rsidR="00000000" w:rsidDel="00000000">
              <w:rPr>
                <w:rFonts w:cs="Comic Sans MS" w:hAnsi="Comic Sans MS" w:eastAsia="Comic Sans MS" w:ascii="Comic Sans MS"/>
                <w:sz w:val="24"/>
                <w:rtl w:val="0"/>
              </w:rPr>
              <w:t xml:space="preserve">Rockets</w:t>
            </w:r>
          </w:p>
          <w:p w:rsidP="00000000" w:rsidRPr="00000000" w:rsidR="00000000" w:rsidDel="00000000" w:rsidRDefault="00000000">
            <w:pPr>
              <w:numPr>
                <w:ilvl w:val="0"/>
                <w:numId w:val="11"/>
              </w:numPr>
              <w:spacing w:lineRule="auto" w:after="0" w:line="240" w:before="0"/>
              <w:ind w:left="720" w:hanging="359"/>
              <w:contextualSpacing w:val="1"/>
              <w:rPr>
                <w:rFonts w:cs="Comic Sans MS" w:hAnsi="Comic Sans MS" w:eastAsia="Comic Sans MS" w:ascii="Comic Sans MS"/>
                <w:sz w:val="24"/>
                <w:u w:val="none"/>
              </w:rPr>
            </w:pPr>
            <w:r w:rsidRPr="00000000" w:rsidR="00000000" w:rsidDel="00000000">
              <w:rPr>
                <w:rFonts w:cs="Comic Sans MS" w:hAnsi="Comic Sans MS" w:eastAsia="Comic Sans MS" w:ascii="Comic Sans MS"/>
                <w:sz w:val="24"/>
                <w:rtl w:val="0"/>
              </w:rPr>
              <w:t xml:space="preserve">Photos</w:t>
            </w:r>
          </w:p>
          <w:p w:rsidP="00000000" w:rsidRPr="00000000" w:rsidR="00000000" w:rsidDel="00000000" w:rsidRDefault="00000000">
            <w:pPr>
              <w:numPr>
                <w:ilvl w:val="0"/>
                <w:numId w:val="7"/>
              </w:numPr>
              <w:spacing w:lineRule="auto" w:after="0" w:line="240" w:before="0"/>
              <w:ind w:left="720" w:hanging="358"/>
              <w:contextualSpacing w:val="1"/>
              <w:rPr>
                <w:rFonts w:cs="Comic Sans MS" w:hAnsi="Comic Sans MS" w:eastAsia="Comic Sans MS" w:ascii="Comic Sans MS"/>
                <w:sz w:val="24"/>
                <w:u w:val="none"/>
              </w:rPr>
            </w:pPr>
            <w:r w:rsidRPr="00000000" w:rsidR="00000000" w:rsidDel="00000000">
              <w:rPr>
                <w:rFonts w:cs="Comic Sans MS" w:hAnsi="Comic Sans MS" w:eastAsia="Comic Sans MS" w:ascii="Comic Sans MS"/>
                <w:sz w:val="24"/>
                <w:rtl w:val="0"/>
              </w:rPr>
              <w:t xml:space="preserve">Graphs</w:t>
            </w:r>
          </w:p>
          <w:p w:rsidP="00000000" w:rsidRPr="00000000" w:rsidR="00000000" w:rsidDel="00000000" w:rsidRDefault="00000000">
            <w:pPr>
              <w:numPr>
                <w:ilvl w:val="0"/>
                <w:numId w:val="7"/>
              </w:numPr>
              <w:spacing w:lineRule="auto" w:after="0" w:line="240" w:before="0"/>
              <w:ind w:left="720" w:hanging="358"/>
              <w:contextualSpacing w:val="1"/>
              <w:rPr>
                <w:rFonts w:cs="Comic Sans MS" w:hAnsi="Comic Sans MS" w:eastAsia="Comic Sans MS" w:ascii="Comic Sans MS"/>
                <w:sz w:val="24"/>
                <w:u w:val="none"/>
              </w:rPr>
            </w:pPr>
            <w:r w:rsidRPr="00000000" w:rsidR="00000000" w:rsidDel="00000000">
              <w:rPr>
                <w:rFonts w:cs="Comic Sans MS" w:hAnsi="Comic Sans MS" w:eastAsia="Comic Sans MS" w:ascii="Comic Sans MS"/>
                <w:sz w:val="24"/>
                <w:rtl w:val="0"/>
              </w:rPr>
              <w:t xml:space="preserve">Data Log Sheets</w:t>
            </w:r>
          </w:p>
          <w:p w:rsidP="00000000" w:rsidRPr="00000000" w:rsidR="00000000" w:rsidDel="00000000" w:rsidRDefault="00000000">
            <w:pPr>
              <w:spacing w:lineRule="auto" w:after="0" w:line="240"/>
              <w:contextualSpacing w:val="0"/>
              <w:jc w:val="center"/>
            </w:pP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tl w:val="0"/>
              </w:rPr>
            </w:r>
          </w:p>
        </w:tc>
      </w:tr>
      <w:tr>
        <w:trPr>
          <w:trHeight w:val="300" w:hRule="atLeast"/>
        </w:trP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color w:val="000000"/>
                <w:sz w:val="24"/>
                <w:rtl w:val="0"/>
              </w:rPr>
              <w:t xml:space="preserve">CLOSING- ( Improve)  8 minutes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sz w:val="24"/>
                <w:rtl w:val="0"/>
              </w:rPr>
              <w:t xml:space="preserve">EVIDENCE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numPr>
                <w:ilvl w:val="0"/>
                <w:numId w:val="6"/>
              </w:numPr>
              <w:spacing w:lineRule="auto" w:after="0" w:line="240" w:before="0"/>
              <w:ind w:left="720" w:hanging="358"/>
              <w:contextualSpacing w:val="1"/>
              <w:rPr>
                <w:rFonts w:cs="Comic Sans MS" w:hAnsi="Comic Sans MS" w:eastAsia="Comic Sans MS" w:ascii="Comic Sans MS"/>
                <w:color w:val="000000"/>
              </w:rPr>
            </w:pPr>
            <w:r w:rsidRPr="00000000" w:rsidR="00000000" w:rsidDel="00000000">
              <w:rPr>
                <w:rFonts w:cs="Comic Sans MS" w:hAnsi="Comic Sans MS" w:eastAsia="Comic Sans MS" w:ascii="Comic Sans MS"/>
                <w:rtl w:val="0"/>
              </w:rPr>
              <w:t xml:space="preserve">Students will take notes from testing and reengineer their water wheel for improved performance.</w:t>
            </w:r>
          </w:p>
          <w:p w:rsidP="00000000" w:rsidRPr="00000000" w:rsidR="00000000" w:rsidDel="00000000" w:rsidRDefault="00000000">
            <w:pPr>
              <w:numPr>
                <w:ilvl w:val="0"/>
                <w:numId w:val="6"/>
              </w:numPr>
              <w:spacing w:lineRule="auto" w:after="0" w:line="240" w:before="0"/>
              <w:ind w:left="720" w:hanging="358"/>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Test alteration. Singular.</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rtl w:val="0"/>
              </w:rPr>
              <w:t xml:space="preserve">S</w:t>
            </w:r>
            <w:r w:rsidRPr="00000000" w:rsidR="00000000" w:rsidDel="00000000">
              <w:rPr>
                <w:rFonts w:cs="Comic Sans MS" w:hAnsi="Comic Sans MS" w:eastAsia="Comic Sans MS" w:ascii="Comic Sans MS"/>
                <w:color w:val="000000"/>
                <w:rtl w:val="0"/>
              </w:rPr>
              <w:t xml:space="preserve">tudent Reflection Sheet with Rubric</w:t>
            </w: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color w:val="000000"/>
                <w:rtl w:val="0"/>
              </w:rPr>
              <w:t xml:space="preserve">Teacher Reflection Survey</w:t>
            </w: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color w:val="000000"/>
                <w:rtl w:val="0"/>
              </w:rPr>
              <w:t xml:space="preserve">Math Extension Activity</w:t>
            </w:r>
            <w:r w:rsidRPr="00000000" w:rsidR="00000000" w:rsidDel="00000000">
              <w:rPr>
                <w:rtl w:val="0"/>
              </w:rPr>
            </w:r>
          </w:p>
        </w:tc>
      </w:tr>
    </w:tbl>
    <w:p w:rsidP="00000000" w:rsidRPr="00000000" w:rsidR="00000000" w:rsidDel="00000000" w:rsidRDefault="00000000">
      <w:pPr>
        <w:contextualSpacing w:val="0"/>
      </w:pPr>
      <w:bookmarkStart w:id="0" w:colFirst="0" w:name="h.gjdgxs" w:colLast="0"/>
      <w:bookmarkEnd w:id="0"/>
      <w:r w:rsidRPr="00000000" w:rsidR="00000000" w:rsidDel="00000000">
        <w:rPr>
          <w:rtl w:val="0"/>
        </w:rPr>
      </w:r>
    </w:p>
    <w:sectPr>
      <w:pgSz w:w="15840" w:h="122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Times New Roman"/>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cs="Arial" w:hAnsi="Arial" w:eastAsia="Arial" w:ascii="Arial"/>
      </w:rPr>
    </w:lvl>
    <w:lvl w:ilvl="1">
      <w:start w:val="1"/>
      <w:numFmt w:val="bullet"/>
      <w:lvlText w:val="o"/>
      <w:lvlJc w:val="left"/>
      <w:pPr>
        <w:ind w:left="1440" w:firstLine="2520"/>
      </w:pPr>
      <w:rPr>
        <w:rFonts w:cs="Arial" w:hAnsi="Arial" w:eastAsia="Arial" w:ascii="Arial"/>
      </w:rPr>
    </w:lvl>
    <w:lvl w:ilvl="2">
      <w:start w:val="1"/>
      <w:numFmt w:val="bullet"/>
      <w:lvlText w:val="▪"/>
      <w:lvlJc w:val="left"/>
      <w:pPr>
        <w:ind w:left="2160" w:firstLine="3960"/>
      </w:pPr>
      <w:rPr>
        <w:rFonts w:cs="Arial" w:hAnsi="Arial" w:eastAsia="Arial" w:ascii="Arial"/>
      </w:rPr>
    </w:lvl>
    <w:lvl w:ilvl="3">
      <w:start w:val="1"/>
      <w:numFmt w:val="bullet"/>
      <w:lvlText w:val="●"/>
      <w:lvlJc w:val="left"/>
      <w:pPr>
        <w:ind w:left="2880" w:firstLine="5400"/>
      </w:pPr>
      <w:rPr>
        <w:rFonts w:cs="Arial" w:hAnsi="Arial" w:eastAsia="Arial" w:ascii="Arial"/>
      </w:rPr>
    </w:lvl>
    <w:lvl w:ilvl="4">
      <w:start w:val="1"/>
      <w:numFmt w:val="bullet"/>
      <w:lvlText w:val="o"/>
      <w:lvlJc w:val="left"/>
      <w:pPr>
        <w:ind w:left="3600" w:firstLine="6840"/>
      </w:pPr>
      <w:rPr>
        <w:rFonts w:cs="Arial" w:hAnsi="Arial" w:eastAsia="Arial" w:ascii="Arial"/>
      </w:rPr>
    </w:lvl>
    <w:lvl w:ilvl="5">
      <w:start w:val="1"/>
      <w:numFmt w:val="bullet"/>
      <w:lvlText w:val="▪"/>
      <w:lvlJc w:val="left"/>
      <w:pPr>
        <w:ind w:left="4320" w:firstLine="8280"/>
      </w:pPr>
      <w:rPr>
        <w:rFonts w:cs="Arial" w:hAnsi="Arial" w:eastAsia="Arial" w:ascii="Arial"/>
      </w:rPr>
    </w:lvl>
    <w:lvl w:ilvl="6">
      <w:start w:val="1"/>
      <w:numFmt w:val="bullet"/>
      <w:lvlText w:val="●"/>
      <w:lvlJc w:val="left"/>
      <w:pPr>
        <w:ind w:left="5040" w:firstLine="9720"/>
      </w:pPr>
      <w:rPr>
        <w:rFonts w:cs="Arial" w:hAnsi="Arial" w:eastAsia="Arial" w:ascii="Arial"/>
      </w:rPr>
    </w:lvl>
    <w:lvl w:ilvl="7">
      <w:start w:val="1"/>
      <w:numFmt w:val="bullet"/>
      <w:lvlText w:val="o"/>
      <w:lvlJc w:val="left"/>
      <w:pPr>
        <w:ind w:left="5760" w:firstLine="11160"/>
      </w:pPr>
      <w:rPr>
        <w:rFonts w:cs="Arial" w:hAnsi="Arial" w:eastAsia="Arial" w:ascii="Arial"/>
      </w:rPr>
    </w:lvl>
    <w:lvl w:ilvl="8">
      <w:start w:val="1"/>
      <w:numFmt w:val="bullet"/>
      <w:lvlText w:val="▪"/>
      <w:lvlJc w:val="left"/>
      <w:pPr>
        <w:ind w:left="6480" w:firstLine="12600"/>
      </w:pPr>
      <w:rPr>
        <w:rFonts w:cs="Arial" w:hAnsi="Arial" w:eastAsia="Arial" w:ascii="Arial"/>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1080"/>
      </w:pPr>
      <w:rPr>
        <w:rFonts w:cs="Arial" w:hAnsi="Arial" w:eastAsia="Arial" w:ascii="Arial"/>
      </w:rPr>
    </w:lvl>
    <w:lvl w:ilvl="1">
      <w:start w:val="1"/>
      <w:numFmt w:val="bullet"/>
      <w:lvlText w:val="o"/>
      <w:lvlJc w:val="left"/>
      <w:pPr>
        <w:ind w:left="1440" w:firstLine="2520"/>
      </w:pPr>
      <w:rPr>
        <w:rFonts w:cs="Arial" w:hAnsi="Arial" w:eastAsia="Arial" w:ascii="Arial"/>
      </w:rPr>
    </w:lvl>
    <w:lvl w:ilvl="2">
      <w:start w:val="1"/>
      <w:numFmt w:val="bullet"/>
      <w:lvlText w:val="▪"/>
      <w:lvlJc w:val="left"/>
      <w:pPr>
        <w:ind w:left="2160" w:firstLine="3960"/>
      </w:pPr>
      <w:rPr>
        <w:rFonts w:cs="Arial" w:hAnsi="Arial" w:eastAsia="Arial" w:ascii="Arial"/>
      </w:rPr>
    </w:lvl>
    <w:lvl w:ilvl="3">
      <w:start w:val="1"/>
      <w:numFmt w:val="bullet"/>
      <w:lvlText w:val="●"/>
      <w:lvlJc w:val="left"/>
      <w:pPr>
        <w:ind w:left="2880" w:firstLine="5400"/>
      </w:pPr>
      <w:rPr>
        <w:rFonts w:cs="Arial" w:hAnsi="Arial" w:eastAsia="Arial" w:ascii="Arial"/>
      </w:rPr>
    </w:lvl>
    <w:lvl w:ilvl="4">
      <w:start w:val="1"/>
      <w:numFmt w:val="bullet"/>
      <w:lvlText w:val="o"/>
      <w:lvlJc w:val="left"/>
      <w:pPr>
        <w:ind w:left="3600" w:firstLine="6840"/>
      </w:pPr>
      <w:rPr>
        <w:rFonts w:cs="Arial" w:hAnsi="Arial" w:eastAsia="Arial" w:ascii="Arial"/>
      </w:rPr>
    </w:lvl>
    <w:lvl w:ilvl="5">
      <w:start w:val="1"/>
      <w:numFmt w:val="bullet"/>
      <w:lvlText w:val="▪"/>
      <w:lvlJc w:val="left"/>
      <w:pPr>
        <w:ind w:left="4320" w:firstLine="8280"/>
      </w:pPr>
      <w:rPr>
        <w:rFonts w:cs="Arial" w:hAnsi="Arial" w:eastAsia="Arial" w:ascii="Arial"/>
      </w:rPr>
    </w:lvl>
    <w:lvl w:ilvl="6">
      <w:start w:val="1"/>
      <w:numFmt w:val="bullet"/>
      <w:lvlText w:val="●"/>
      <w:lvlJc w:val="left"/>
      <w:pPr>
        <w:ind w:left="5040" w:firstLine="9720"/>
      </w:pPr>
      <w:rPr>
        <w:rFonts w:cs="Arial" w:hAnsi="Arial" w:eastAsia="Arial" w:ascii="Arial"/>
      </w:rPr>
    </w:lvl>
    <w:lvl w:ilvl="7">
      <w:start w:val="1"/>
      <w:numFmt w:val="bullet"/>
      <w:lvlText w:val="o"/>
      <w:lvlJc w:val="left"/>
      <w:pPr>
        <w:ind w:left="5760" w:firstLine="11160"/>
      </w:pPr>
      <w:rPr>
        <w:rFonts w:cs="Arial" w:hAnsi="Arial" w:eastAsia="Arial" w:ascii="Arial"/>
      </w:rPr>
    </w:lvl>
    <w:lvl w:ilvl="8">
      <w:start w:val="1"/>
      <w:numFmt w:val="bullet"/>
      <w:lvlText w:val="▪"/>
      <w:lvlJc w:val="left"/>
      <w:pPr>
        <w:ind w:left="6480" w:firstLine="12600"/>
      </w:pPr>
      <w:rPr>
        <w:rFonts w:cs="Arial" w:hAnsi="Arial" w:eastAsia="Arial" w:ascii="Arial"/>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1080"/>
      </w:pPr>
      <w:rPr>
        <w:rFonts w:cs="Arial" w:hAnsi="Arial" w:eastAsia="Arial" w:ascii="Arial"/>
        <w:u w:val="none"/>
      </w:rPr>
    </w:lvl>
    <w:lvl w:ilvl="1">
      <w:start w:val="1"/>
      <w:numFmt w:val="bullet"/>
      <w:lvlText w:val="❏"/>
      <w:lvlJc w:val="left"/>
      <w:pPr>
        <w:ind w:left="1440" w:firstLine="2520"/>
      </w:pPr>
      <w:rPr>
        <w:rFonts w:cs="Arial" w:hAnsi="Arial" w:eastAsia="Arial" w:ascii="Arial"/>
        <w:u w:val="none"/>
      </w:rPr>
    </w:lvl>
    <w:lvl w:ilvl="2">
      <w:start w:val="1"/>
      <w:numFmt w:val="bullet"/>
      <w:lvlText w:val="❏"/>
      <w:lvlJc w:val="left"/>
      <w:pPr>
        <w:ind w:left="2160" w:firstLine="3960"/>
      </w:pPr>
      <w:rPr>
        <w:rFonts w:cs="Arial" w:hAnsi="Arial" w:eastAsia="Arial" w:ascii="Arial"/>
        <w:u w:val="none"/>
      </w:rPr>
    </w:lvl>
    <w:lvl w:ilvl="3">
      <w:start w:val="1"/>
      <w:numFmt w:val="bullet"/>
      <w:lvlText w:val="❏"/>
      <w:lvlJc w:val="left"/>
      <w:pPr>
        <w:ind w:left="2880" w:firstLine="5400"/>
      </w:pPr>
      <w:rPr>
        <w:rFonts w:cs="Arial" w:hAnsi="Arial" w:eastAsia="Arial" w:ascii="Arial"/>
        <w:u w:val="none"/>
      </w:rPr>
    </w:lvl>
    <w:lvl w:ilvl="4">
      <w:start w:val="1"/>
      <w:numFmt w:val="bullet"/>
      <w:lvlText w:val="❏"/>
      <w:lvlJc w:val="left"/>
      <w:pPr>
        <w:ind w:left="3600" w:firstLine="6840"/>
      </w:pPr>
      <w:rPr>
        <w:rFonts w:cs="Arial" w:hAnsi="Arial" w:eastAsia="Arial" w:ascii="Arial"/>
        <w:u w:val="none"/>
      </w:rPr>
    </w:lvl>
    <w:lvl w:ilvl="5">
      <w:start w:val="1"/>
      <w:numFmt w:val="bullet"/>
      <w:lvlText w:val="❏"/>
      <w:lvlJc w:val="left"/>
      <w:pPr>
        <w:ind w:left="4320" w:firstLine="8280"/>
      </w:pPr>
      <w:rPr>
        <w:rFonts w:cs="Arial" w:hAnsi="Arial" w:eastAsia="Arial" w:ascii="Arial"/>
        <w:u w:val="none"/>
      </w:rPr>
    </w:lvl>
    <w:lvl w:ilvl="6">
      <w:start w:val="1"/>
      <w:numFmt w:val="bullet"/>
      <w:lvlText w:val="❏"/>
      <w:lvlJc w:val="left"/>
      <w:pPr>
        <w:ind w:left="5040" w:firstLine="9720"/>
      </w:pPr>
      <w:rPr>
        <w:rFonts w:cs="Arial" w:hAnsi="Arial" w:eastAsia="Arial" w:ascii="Arial"/>
        <w:u w:val="none"/>
      </w:rPr>
    </w:lvl>
    <w:lvl w:ilvl="7">
      <w:start w:val="1"/>
      <w:numFmt w:val="bullet"/>
      <w:lvlText w:val="❏"/>
      <w:lvlJc w:val="left"/>
      <w:pPr>
        <w:ind w:left="5760" w:firstLine="11160"/>
      </w:pPr>
      <w:rPr>
        <w:rFonts w:cs="Arial" w:hAnsi="Arial" w:eastAsia="Arial" w:ascii="Arial"/>
        <w:u w:val="none"/>
      </w:rPr>
    </w:lvl>
    <w:lvl w:ilvl="8">
      <w:start w:val="1"/>
      <w:numFmt w:val="bullet"/>
      <w:lvlText w:val="❏"/>
      <w:lvlJc w:val="left"/>
      <w:pPr>
        <w:ind w:left="6480" w:firstLine="12600"/>
      </w:pPr>
      <w:rPr>
        <w:rFonts w:cs="Arial" w:hAnsi="Arial" w:eastAsia="Arial" w:ascii="Arial"/>
        <w:u w:val="none"/>
      </w:rPr>
    </w:lvl>
  </w:abstractNum>
  <w:abstractNum w:abstractNumId="6">
    <w:lvl w:ilvl="0">
      <w:start w:val="1"/>
      <w:numFmt w:val="bullet"/>
      <w:lvlText w:val="●"/>
      <w:lvlJc w:val="left"/>
      <w:pPr>
        <w:ind w:left="720" w:firstLine="1080"/>
      </w:pPr>
      <w:rPr>
        <w:u w:val="none"/>
      </w:rPr>
    </w:lvl>
    <w:lvl w:ilvl="1">
      <w:start w:val="1"/>
      <w:numFmt w:val="bullet"/>
      <w:lvlText w:val="○"/>
      <w:lvlJc w:val="left"/>
      <w:pPr>
        <w:ind w:left="1440" w:firstLine="2520"/>
      </w:pPr>
      <w:rPr>
        <w:u w:val="none"/>
      </w:rPr>
    </w:lvl>
    <w:lvl w:ilvl="2">
      <w:start w:val="1"/>
      <w:numFmt w:val="bullet"/>
      <w:lvlText w:val="■"/>
      <w:lvlJc w:val="left"/>
      <w:pPr>
        <w:ind w:left="2160" w:firstLine="3960"/>
      </w:pPr>
      <w:rPr>
        <w:u w:val="none"/>
      </w:rPr>
    </w:lvl>
    <w:lvl w:ilvl="3">
      <w:start w:val="1"/>
      <w:numFmt w:val="bullet"/>
      <w:lvlText w:val="●"/>
      <w:lvlJc w:val="left"/>
      <w:pPr>
        <w:ind w:left="2880" w:firstLine="5400"/>
      </w:pPr>
      <w:rPr>
        <w:u w:val="none"/>
      </w:rPr>
    </w:lvl>
    <w:lvl w:ilvl="4">
      <w:start w:val="1"/>
      <w:numFmt w:val="bullet"/>
      <w:lvlText w:val="○"/>
      <w:lvlJc w:val="left"/>
      <w:pPr>
        <w:ind w:left="3600" w:firstLine="6840"/>
      </w:pPr>
      <w:rPr>
        <w:u w:val="none"/>
      </w:rPr>
    </w:lvl>
    <w:lvl w:ilvl="5">
      <w:start w:val="1"/>
      <w:numFmt w:val="bullet"/>
      <w:lvlText w:val="■"/>
      <w:lvlJc w:val="left"/>
      <w:pPr>
        <w:ind w:left="4320" w:firstLine="8280"/>
      </w:pPr>
      <w:rPr>
        <w:u w:val="none"/>
      </w:rPr>
    </w:lvl>
    <w:lvl w:ilvl="6">
      <w:start w:val="1"/>
      <w:numFmt w:val="bullet"/>
      <w:lvlText w:val="●"/>
      <w:lvlJc w:val="left"/>
      <w:pPr>
        <w:ind w:left="5040" w:firstLine="9720"/>
      </w:pPr>
      <w:rPr>
        <w:u w:val="none"/>
      </w:rPr>
    </w:lvl>
    <w:lvl w:ilvl="7">
      <w:start w:val="1"/>
      <w:numFmt w:val="bullet"/>
      <w:lvlText w:val="○"/>
      <w:lvlJc w:val="left"/>
      <w:pPr>
        <w:ind w:left="5760" w:firstLine="11160"/>
      </w:pPr>
      <w:rPr>
        <w:u w:val="none"/>
      </w:rPr>
    </w:lvl>
    <w:lvl w:ilvl="8">
      <w:start w:val="1"/>
      <w:numFmt w:val="bullet"/>
      <w:lvlText w:val="■"/>
      <w:lvlJc w:val="left"/>
      <w:pPr>
        <w:ind w:left="6480" w:firstLine="12600"/>
      </w:pPr>
      <w:rPr>
        <w:u w:val="none"/>
      </w:rPr>
    </w:lvl>
  </w:abstractNum>
  <w:abstractNum w:abstractNumId="7">
    <w:lvl w:ilvl="0">
      <w:start w:val="1"/>
      <w:numFmt w:val="bullet"/>
      <w:lvlText w:val="●"/>
      <w:lvlJc w:val="left"/>
      <w:pPr>
        <w:ind w:left="720" w:firstLine="1080"/>
      </w:pPr>
      <w:rPr>
        <w:rFonts w:cs="Arial" w:hAnsi="Arial" w:eastAsia="Arial" w:ascii="Arial"/>
        <w:u w:val="none"/>
      </w:rPr>
    </w:lvl>
    <w:lvl w:ilvl="1">
      <w:start w:val="1"/>
      <w:numFmt w:val="bullet"/>
      <w:lvlText w:val="○"/>
      <w:lvlJc w:val="left"/>
      <w:pPr>
        <w:ind w:left="1440" w:firstLine="2520"/>
      </w:pPr>
      <w:rPr>
        <w:rFonts w:cs="Arial" w:hAnsi="Arial" w:eastAsia="Arial" w:ascii="Arial"/>
        <w:u w:val="none"/>
      </w:rPr>
    </w:lvl>
    <w:lvl w:ilvl="2">
      <w:start w:val="1"/>
      <w:numFmt w:val="bullet"/>
      <w:lvlText w:val="■"/>
      <w:lvlJc w:val="left"/>
      <w:pPr>
        <w:ind w:left="2160" w:firstLine="3960"/>
      </w:pPr>
      <w:rPr>
        <w:rFonts w:cs="Arial" w:hAnsi="Arial" w:eastAsia="Arial" w:ascii="Arial"/>
        <w:u w:val="none"/>
      </w:rPr>
    </w:lvl>
    <w:lvl w:ilvl="3">
      <w:start w:val="1"/>
      <w:numFmt w:val="bullet"/>
      <w:lvlText w:val="●"/>
      <w:lvlJc w:val="left"/>
      <w:pPr>
        <w:ind w:left="2880" w:firstLine="5400"/>
      </w:pPr>
      <w:rPr>
        <w:rFonts w:cs="Arial" w:hAnsi="Arial" w:eastAsia="Arial" w:ascii="Arial"/>
        <w:u w:val="none"/>
      </w:rPr>
    </w:lvl>
    <w:lvl w:ilvl="4">
      <w:start w:val="1"/>
      <w:numFmt w:val="bullet"/>
      <w:lvlText w:val="○"/>
      <w:lvlJc w:val="left"/>
      <w:pPr>
        <w:ind w:left="3600" w:firstLine="6840"/>
      </w:pPr>
      <w:rPr>
        <w:rFonts w:cs="Arial" w:hAnsi="Arial" w:eastAsia="Arial" w:ascii="Arial"/>
        <w:u w:val="none"/>
      </w:rPr>
    </w:lvl>
    <w:lvl w:ilvl="5">
      <w:start w:val="1"/>
      <w:numFmt w:val="bullet"/>
      <w:lvlText w:val="■"/>
      <w:lvlJc w:val="left"/>
      <w:pPr>
        <w:ind w:left="4320" w:firstLine="8280"/>
      </w:pPr>
      <w:rPr>
        <w:rFonts w:cs="Arial" w:hAnsi="Arial" w:eastAsia="Arial" w:ascii="Arial"/>
        <w:u w:val="none"/>
      </w:rPr>
    </w:lvl>
    <w:lvl w:ilvl="6">
      <w:start w:val="1"/>
      <w:numFmt w:val="bullet"/>
      <w:lvlText w:val="●"/>
      <w:lvlJc w:val="left"/>
      <w:pPr>
        <w:ind w:left="5040" w:firstLine="9720"/>
      </w:pPr>
      <w:rPr>
        <w:rFonts w:cs="Arial" w:hAnsi="Arial" w:eastAsia="Arial" w:ascii="Arial"/>
        <w:u w:val="none"/>
      </w:rPr>
    </w:lvl>
    <w:lvl w:ilvl="7">
      <w:start w:val="1"/>
      <w:numFmt w:val="bullet"/>
      <w:lvlText w:val="○"/>
      <w:lvlJc w:val="left"/>
      <w:pPr>
        <w:ind w:left="5760" w:firstLine="11160"/>
      </w:pPr>
      <w:rPr>
        <w:rFonts w:cs="Arial" w:hAnsi="Arial" w:eastAsia="Arial" w:ascii="Arial"/>
        <w:u w:val="none"/>
      </w:rPr>
    </w:lvl>
    <w:lvl w:ilvl="8">
      <w:start w:val="1"/>
      <w:numFmt w:val="bullet"/>
      <w:lvlText w:val="■"/>
      <w:lvlJc w:val="left"/>
      <w:pPr>
        <w:ind w:left="6480" w:firstLine="12600"/>
      </w:pPr>
      <w:rPr>
        <w:rFonts w:cs="Arial" w:hAnsi="Arial" w:eastAsia="Arial" w:ascii="Arial"/>
        <w:u w:val="none"/>
      </w:rPr>
    </w:lvl>
  </w:abstractNum>
  <w:abstractNum w:abstractNumId="8">
    <w:lvl w:ilvl="0">
      <w:start w:val="1"/>
      <w:numFmt w:val="bullet"/>
      <w:lvlText w:val="●"/>
      <w:lvlJc w:val="left"/>
      <w:pPr>
        <w:ind w:left="720" w:firstLine="1080"/>
      </w:pPr>
      <w:rPr>
        <w:rFonts w:cs="Arial" w:hAnsi="Arial" w:eastAsia="Arial" w:ascii="Arial"/>
        <w:u w:val="none"/>
      </w:rPr>
    </w:lvl>
    <w:lvl w:ilvl="1">
      <w:start w:val="1"/>
      <w:numFmt w:val="bullet"/>
      <w:lvlText w:val="○"/>
      <w:lvlJc w:val="left"/>
      <w:pPr>
        <w:ind w:left="1440" w:firstLine="2520"/>
      </w:pPr>
      <w:rPr>
        <w:rFonts w:cs="Arial" w:hAnsi="Arial" w:eastAsia="Arial" w:ascii="Arial"/>
        <w:u w:val="none"/>
      </w:rPr>
    </w:lvl>
    <w:lvl w:ilvl="2">
      <w:start w:val="1"/>
      <w:numFmt w:val="bullet"/>
      <w:lvlText w:val="■"/>
      <w:lvlJc w:val="left"/>
      <w:pPr>
        <w:ind w:left="2160" w:firstLine="3960"/>
      </w:pPr>
      <w:rPr>
        <w:rFonts w:cs="Arial" w:hAnsi="Arial" w:eastAsia="Arial" w:ascii="Arial"/>
        <w:u w:val="none"/>
      </w:rPr>
    </w:lvl>
    <w:lvl w:ilvl="3">
      <w:start w:val="1"/>
      <w:numFmt w:val="bullet"/>
      <w:lvlText w:val="●"/>
      <w:lvlJc w:val="left"/>
      <w:pPr>
        <w:ind w:left="2880" w:firstLine="5400"/>
      </w:pPr>
      <w:rPr>
        <w:rFonts w:cs="Arial" w:hAnsi="Arial" w:eastAsia="Arial" w:ascii="Arial"/>
        <w:u w:val="none"/>
      </w:rPr>
    </w:lvl>
    <w:lvl w:ilvl="4">
      <w:start w:val="1"/>
      <w:numFmt w:val="bullet"/>
      <w:lvlText w:val="○"/>
      <w:lvlJc w:val="left"/>
      <w:pPr>
        <w:ind w:left="3600" w:firstLine="6840"/>
      </w:pPr>
      <w:rPr>
        <w:rFonts w:cs="Arial" w:hAnsi="Arial" w:eastAsia="Arial" w:ascii="Arial"/>
        <w:u w:val="none"/>
      </w:rPr>
    </w:lvl>
    <w:lvl w:ilvl="5">
      <w:start w:val="1"/>
      <w:numFmt w:val="bullet"/>
      <w:lvlText w:val="■"/>
      <w:lvlJc w:val="left"/>
      <w:pPr>
        <w:ind w:left="4320" w:firstLine="8280"/>
      </w:pPr>
      <w:rPr>
        <w:rFonts w:cs="Arial" w:hAnsi="Arial" w:eastAsia="Arial" w:ascii="Arial"/>
        <w:u w:val="none"/>
      </w:rPr>
    </w:lvl>
    <w:lvl w:ilvl="6">
      <w:start w:val="1"/>
      <w:numFmt w:val="bullet"/>
      <w:lvlText w:val="●"/>
      <w:lvlJc w:val="left"/>
      <w:pPr>
        <w:ind w:left="5040" w:firstLine="9720"/>
      </w:pPr>
      <w:rPr>
        <w:rFonts w:cs="Arial" w:hAnsi="Arial" w:eastAsia="Arial" w:ascii="Arial"/>
        <w:u w:val="none"/>
      </w:rPr>
    </w:lvl>
    <w:lvl w:ilvl="7">
      <w:start w:val="1"/>
      <w:numFmt w:val="bullet"/>
      <w:lvlText w:val="○"/>
      <w:lvlJc w:val="left"/>
      <w:pPr>
        <w:ind w:left="5760" w:firstLine="11160"/>
      </w:pPr>
      <w:rPr>
        <w:rFonts w:cs="Arial" w:hAnsi="Arial" w:eastAsia="Arial" w:ascii="Arial"/>
        <w:u w:val="none"/>
      </w:rPr>
    </w:lvl>
    <w:lvl w:ilvl="8">
      <w:start w:val="1"/>
      <w:numFmt w:val="bullet"/>
      <w:lvlText w:val="■"/>
      <w:lvlJc w:val="left"/>
      <w:pPr>
        <w:ind w:left="6480" w:firstLine="12600"/>
      </w:pPr>
      <w:rPr>
        <w:rFonts w:cs="Arial" w:hAnsi="Arial" w:eastAsia="Arial" w:ascii="Arial"/>
        <w:u w:val="none"/>
      </w:rPr>
    </w:lvl>
  </w:abstractNum>
  <w:abstractNum w:abstractNumId="9">
    <w:lvl w:ilvl="0">
      <w:start w:val="1"/>
      <w:numFmt w:val="bullet"/>
      <w:lvlText w:val="●"/>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lvl w:ilvl="0">
      <w:start w:val="1"/>
      <w:numFmt w:val="decimal"/>
      <w:lvlText w:val="%1."/>
      <w:lvlJc w:val="left"/>
      <w:pPr>
        <w:ind w:left="720" w:firstLine="1080"/>
      </w:pPr>
      <w:rPr>
        <w:sz w:val="24"/>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1440" w:firstLine="1080"/>
      </w:pPr>
      <w:rPr>
        <w:rFonts w:cs="Arial" w:hAnsi="Arial" w:eastAsia="Arial" w:ascii="Arial"/>
      </w:rPr>
    </w:lvl>
    <w:lvl w:ilvl="1">
      <w:start w:val="1"/>
      <w:numFmt w:val="bullet"/>
      <w:lvlText w:val="o"/>
      <w:lvlJc w:val="left"/>
      <w:pPr>
        <w:ind w:left="2160" w:firstLine="1800"/>
      </w:pPr>
      <w:rPr>
        <w:rFonts w:cs="Arial" w:hAnsi="Arial" w:eastAsia="Arial" w:ascii="Arial"/>
      </w:rPr>
    </w:lvl>
    <w:lvl w:ilvl="2">
      <w:start w:val="1"/>
      <w:numFmt w:val="bullet"/>
      <w:lvlText w:val="▪"/>
      <w:lvlJc w:val="left"/>
      <w:pPr>
        <w:ind w:left="2880" w:firstLine="2520"/>
      </w:pPr>
      <w:rPr>
        <w:rFonts w:cs="Arial" w:hAnsi="Arial" w:eastAsia="Arial" w:ascii="Arial"/>
      </w:rPr>
    </w:lvl>
    <w:lvl w:ilvl="3">
      <w:start w:val="1"/>
      <w:numFmt w:val="bullet"/>
      <w:lvlText w:val="●"/>
      <w:lvlJc w:val="left"/>
      <w:pPr>
        <w:ind w:left="3600" w:firstLine="3240"/>
      </w:pPr>
      <w:rPr>
        <w:rFonts w:cs="Arial" w:hAnsi="Arial" w:eastAsia="Arial" w:ascii="Arial"/>
      </w:rPr>
    </w:lvl>
    <w:lvl w:ilvl="4">
      <w:start w:val="1"/>
      <w:numFmt w:val="bullet"/>
      <w:lvlText w:val="o"/>
      <w:lvlJc w:val="left"/>
      <w:pPr>
        <w:ind w:left="4320" w:firstLine="3960"/>
      </w:pPr>
      <w:rPr>
        <w:rFonts w:cs="Arial" w:hAnsi="Arial" w:eastAsia="Arial" w:ascii="Arial"/>
      </w:rPr>
    </w:lvl>
    <w:lvl w:ilvl="5">
      <w:start w:val="1"/>
      <w:numFmt w:val="bullet"/>
      <w:lvlText w:val="▪"/>
      <w:lvlJc w:val="left"/>
      <w:pPr>
        <w:ind w:left="5040" w:firstLine="4680"/>
      </w:pPr>
      <w:rPr>
        <w:rFonts w:cs="Arial" w:hAnsi="Arial" w:eastAsia="Arial" w:ascii="Arial"/>
      </w:rPr>
    </w:lvl>
    <w:lvl w:ilvl="6">
      <w:start w:val="1"/>
      <w:numFmt w:val="bullet"/>
      <w:lvlText w:val="●"/>
      <w:lvlJc w:val="left"/>
      <w:pPr>
        <w:ind w:left="5760" w:firstLine="5400"/>
      </w:pPr>
      <w:rPr>
        <w:rFonts w:cs="Arial" w:hAnsi="Arial" w:eastAsia="Arial" w:ascii="Arial"/>
      </w:rPr>
    </w:lvl>
    <w:lvl w:ilvl="7">
      <w:start w:val="1"/>
      <w:numFmt w:val="bullet"/>
      <w:lvlText w:val="o"/>
      <w:lvlJc w:val="left"/>
      <w:pPr>
        <w:ind w:left="6480" w:firstLine="6120"/>
      </w:pPr>
      <w:rPr>
        <w:rFonts w:cs="Arial" w:hAnsi="Arial" w:eastAsia="Arial" w:ascii="Arial"/>
      </w:rPr>
    </w:lvl>
    <w:lvl w:ilvl="8">
      <w:start w:val="1"/>
      <w:numFmt w:val="bullet"/>
      <w:lvlText w:val="▪"/>
      <w:lvlJc w:val="left"/>
      <w:pPr>
        <w:ind w:left="7200" w:firstLine="6840"/>
      </w:pPr>
      <w:rPr>
        <w:rFonts w:cs="Arial" w:hAnsi="Arial" w:eastAsia="Arial" w:asci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Lesson Plan "Water Wheel".docx</dc:title>
</cp:coreProperties>
</file>